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4EFB" w14:textId="77777777" w:rsidR="00230249" w:rsidRPr="00CE7049" w:rsidRDefault="00230249" w:rsidP="00230249">
      <w:pPr>
        <w:pStyle w:val="NormlnIMP2"/>
        <w:outlineLvl w:val="0"/>
        <w:rPr>
          <w:rFonts w:ascii="Arial" w:hAnsi="Arial" w:cs="Arial"/>
          <w:color w:val="000000"/>
          <w:sz w:val="20"/>
        </w:rPr>
      </w:pPr>
      <w:r w:rsidRPr="00CE7049">
        <w:rPr>
          <w:rFonts w:ascii="Arial" w:hAnsi="Arial" w:cs="Arial"/>
          <w:color w:val="000000"/>
          <w:sz w:val="20"/>
        </w:rPr>
        <w:t>Číslo smlouvy Zhotovitele:</w:t>
      </w:r>
    </w:p>
    <w:p w14:paraId="378BDEDB" w14:textId="77777777" w:rsidR="00230249" w:rsidRPr="00CE7049" w:rsidRDefault="00230249" w:rsidP="00230249">
      <w:pPr>
        <w:pStyle w:val="NormlnIMP2"/>
        <w:rPr>
          <w:rFonts w:ascii="Arial" w:hAnsi="Arial" w:cs="Arial"/>
          <w:color w:val="000000"/>
          <w:sz w:val="20"/>
        </w:rPr>
      </w:pPr>
      <w:r w:rsidRPr="00CE7049">
        <w:rPr>
          <w:rFonts w:ascii="Arial" w:hAnsi="Arial" w:cs="Arial"/>
          <w:color w:val="000000"/>
          <w:sz w:val="20"/>
        </w:rPr>
        <w:t>Číslo smlouvy Objednatele:</w:t>
      </w:r>
    </w:p>
    <w:p w14:paraId="5257EDB3" w14:textId="77777777" w:rsidR="007017F0" w:rsidRPr="00CE7049" w:rsidRDefault="007017F0" w:rsidP="007017F0">
      <w:pPr>
        <w:widowControl/>
        <w:spacing w:line="276" w:lineRule="auto"/>
        <w:jc w:val="center"/>
        <w:rPr>
          <w:rFonts w:ascii="Arial" w:hAnsi="Arial" w:cs="Arial"/>
          <w:b/>
          <w:sz w:val="20"/>
        </w:rPr>
      </w:pPr>
      <w:r w:rsidRPr="00CE7049">
        <w:rPr>
          <w:rFonts w:ascii="Arial" w:hAnsi="Arial" w:cs="Arial"/>
          <w:b/>
          <w:sz w:val="20"/>
        </w:rPr>
        <w:t>SMLOUVA O DÍLO</w:t>
      </w:r>
    </w:p>
    <w:p w14:paraId="1246D2D5" w14:textId="77777777" w:rsidR="007017F0" w:rsidRPr="00CE7049" w:rsidRDefault="007017F0" w:rsidP="007017F0">
      <w:pPr>
        <w:widowControl/>
        <w:spacing w:line="276" w:lineRule="auto"/>
        <w:jc w:val="center"/>
        <w:rPr>
          <w:rFonts w:ascii="Arial" w:hAnsi="Arial" w:cs="Arial"/>
          <w:b/>
          <w:sz w:val="20"/>
        </w:rPr>
      </w:pPr>
      <w:r w:rsidRPr="00CE7049">
        <w:rPr>
          <w:rFonts w:ascii="Arial" w:hAnsi="Arial" w:cs="Arial"/>
          <w:b/>
          <w:sz w:val="20"/>
        </w:rPr>
        <w:t>na realizaci veřejné zakázky s názvem:</w:t>
      </w:r>
    </w:p>
    <w:p w14:paraId="4212F0F2" w14:textId="61F73077" w:rsidR="007017F0" w:rsidRPr="00CE7049" w:rsidRDefault="00F8284D" w:rsidP="004440E9">
      <w:pPr>
        <w:keepLines/>
        <w:tabs>
          <w:tab w:val="left" w:pos="1350"/>
          <w:tab w:val="center" w:pos="4606"/>
        </w:tabs>
        <w:spacing w:after="120" w:line="360" w:lineRule="auto"/>
        <w:jc w:val="center"/>
        <w:rPr>
          <w:rFonts w:ascii="Arial" w:hAnsi="Arial" w:cs="Arial"/>
          <w:b/>
          <w:sz w:val="20"/>
        </w:rPr>
      </w:pPr>
      <w:r w:rsidRPr="00F8284D">
        <w:rPr>
          <w:rFonts w:ascii="Arial" w:hAnsi="Arial" w:cs="Arial"/>
          <w:b/>
          <w:sz w:val="20"/>
        </w:rPr>
        <w:t>„Uliční prostor Kollárova a U Polikliniky včetně prostranství před Poliklinikou ve Veselí nad Moravou“</w:t>
      </w:r>
    </w:p>
    <w:p w14:paraId="163C546C" w14:textId="77777777" w:rsidR="00230249" w:rsidRPr="00CE7049" w:rsidRDefault="00230249" w:rsidP="00230249">
      <w:pPr>
        <w:widowControl/>
        <w:spacing w:line="276" w:lineRule="auto"/>
        <w:jc w:val="center"/>
        <w:rPr>
          <w:rFonts w:ascii="Arial" w:hAnsi="Arial" w:cs="Arial"/>
          <w:kern w:val="28"/>
          <w:sz w:val="20"/>
        </w:rPr>
      </w:pPr>
      <w:r w:rsidRPr="00CE7049">
        <w:rPr>
          <w:rFonts w:ascii="Arial" w:hAnsi="Arial" w:cs="Arial"/>
          <w:kern w:val="28"/>
          <w:sz w:val="20"/>
        </w:rPr>
        <w:t xml:space="preserve">uzavřená níže uvedeného dne, měsíce a roku v souladu s § 2586 </w:t>
      </w:r>
      <w:r w:rsidRPr="00CE7049">
        <w:rPr>
          <w:rFonts w:ascii="Arial" w:hAnsi="Arial" w:cs="Arial"/>
          <w:snapToGrid w:val="0"/>
          <w:sz w:val="20"/>
        </w:rPr>
        <w:t xml:space="preserve">a následujících ustanovení </w:t>
      </w:r>
      <w:r w:rsidRPr="00CE7049">
        <w:rPr>
          <w:rFonts w:ascii="Arial" w:hAnsi="Arial" w:cs="Arial"/>
          <w:kern w:val="28"/>
          <w:sz w:val="20"/>
        </w:rPr>
        <w:t>zákona č. 89/2012 Sb., občanský zákoník, ve znění pozdějších předpisů (dále jen „občanský zákoník“) mezi:</w:t>
      </w:r>
    </w:p>
    <w:p w14:paraId="237F5F5F" w14:textId="2922E6FD" w:rsidR="00230249" w:rsidRPr="00CE7049" w:rsidRDefault="007017F0" w:rsidP="007017F0">
      <w:pPr>
        <w:pStyle w:val="NormlnIMP2"/>
        <w:tabs>
          <w:tab w:val="center" w:pos="4536"/>
          <w:tab w:val="left" w:pos="7008"/>
        </w:tabs>
        <w:spacing w:before="480" w:after="120"/>
        <w:outlineLvl w:val="0"/>
        <w:rPr>
          <w:rFonts w:ascii="Arial" w:hAnsi="Arial" w:cs="Arial"/>
          <w:b/>
          <w:color w:val="000000"/>
          <w:sz w:val="20"/>
        </w:rPr>
      </w:pPr>
      <w:r w:rsidRPr="00CE7049">
        <w:rPr>
          <w:rFonts w:ascii="Arial" w:hAnsi="Arial" w:cs="Arial"/>
          <w:b/>
          <w:color w:val="000000"/>
          <w:sz w:val="20"/>
        </w:rPr>
        <w:tab/>
      </w:r>
      <w:r w:rsidR="00230249" w:rsidRPr="00CE7049">
        <w:rPr>
          <w:rFonts w:ascii="Arial" w:hAnsi="Arial" w:cs="Arial"/>
          <w:b/>
          <w:color w:val="000000"/>
          <w:sz w:val="20"/>
        </w:rPr>
        <w:t>I.</w:t>
      </w:r>
      <w:r w:rsidRPr="00CE7049">
        <w:rPr>
          <w:rFonts w:ascii="Arial" w:hAnsi="Arial" w:cs="Arial"/>
          <w:b/>
          <w:color w:val="000000"/>
          <w:sz w:val="20"/>
        </w:rPr>
        <w:tab/>
      </w:r>
    </w:p>
    <w:p w14:paraId="687A7276" w14:textId="77777777" w:rsidR="00230249" w:rsidRPr="00CE7049" w:rsidRDefault="00230249" w:rsidP="00230249">
      <w:pPr>
        <w:pStyle w:val="Nadpis3IMP"/>
        <w:spacing w:before="120" w:after="240"/>
        <w:jc w:val="center"/>
        <w:outlineLvl w:val="0"/>
        <w:rPr>
          <w:rFonts w:ascii="Arial" w:hAnsi="Arial" w:cs="Arial"/>
          <w:color w:val="000000"/>
          <w:sz w:val="20"/>
        </w:rPr>
      </w:pPr>
      <w:r w:rsidRPr="00CE7049">
        <w:rPr>
          <w:rFonts w:ascii="Arial" w:hAnsi="Arial" w:cs="Arial"/>
          <w:color w:val="000000"/>
          <w:sz w:val="20"/>
        </w:rPr>
        <w:t>Smluvní strany</w:t>
      </w:r>
    </w:p>
    <w:p w14:paraId="65D27188" w14:textId="2B9773EF" w:rsidR="00EE6AD8" w:rsidRPr="0054123C" w:rsidRDefault="00EE6AD8" w:rsidP="00EE6AD8">
      <w:pPr>
        <w:pStyle w:val="NormlnIMP2"/>
        <w:tabs>
          <w:tab w:val="left" w:pos="2835"/>
        </w:tabs>
        <w:rPr>
          <w:rFonts w:ascii="Arial" w:hAnsi="Arial" w:cs="Arial"/>
          <w:color w:val="000000"/>
          <w:sz w:val="20"/>
        </w:rPr>
      </w:pPr>
      <w:r w:rsidRPr="0054123C">
        <w:rPr>
          <w:rFonts w:ascii="Arial" w:hAnsi="Arial" w:cs="Arial"/>
          <w:color w:val="000000"/>
          <w:sz w:val="20"/>
        </w:rPr>
        <w:t>Název:</w:t>
      </w:r>
      <w:r w:rsidRPr="0054123C">
        <w:rPr>
          <w:rFonts w:ascii="Arial" w:hAnsi="Arial" w:cs="Arial"/>
          <w:color w:val="000000"/>
          <w:sz w:val="20"/>
        </w:rPr>
        <w:tab/>
      </w:r>
      <w:r w:rsidRPr="0054123C">
        <w:rPr>
          <w:rFonts w:ascii="Arial" w:hAnsi="Arial" w:cs="Arial"/>
          <w:color w:val="000000"/>
          <w:sz w:val="20"/>
        </w:rPr>
        <w:tab/>
      </w:r>
      <w:r w:rsidR="00805EB1" w:rsidRPr="00204D24">
        <w:rPr>
          <w:rFonts w:ascii="Arial" w:hAnsi="Arial" w:cs="Arial"/>
          <w:b/>
          <w:sz w:val="20"/>
        </w:rPr>
        <w:t>Město Veselí nad Moravou</w:t>
      </w:r>
    </w:p>
    <w:p w14:paraId="01EBACE1" w14:textId="77777777" w:rsidR="00087DAD" w:rsidRDefault="00EE6AD8" w:rsidP="00087DAD">
      <w:pPr>
        <w:rPr>
          <w:rFonts w:ascii="Arial" w:hAnsi="Arial" w:cs="Arial"/>
          <w:color w:val="000000"/>
          <w:sz w:val="20"/>
        </w:rPr>
      </w:pPr>
      <w:r w:rsidRPr="0054123C">
        <w:rPr>
          <w:rFonts w:ascii="Arial" w:hAnsi="Arial" w:cs="Arial"/>
          <w:color w:val="000000"/>
          <w:sz w:val="20"/>
        </w:rPr>
        <w:t>Zastoupená:</w:t>
      </w:r>
      <w:r w:rsidRPr="0054123C">
        <w:rPr>
          <w:rFonts w:ascii="Arial" w:hAnsi="Arial" w:cs="Arial"/>
          <w:color w:val="000000"/>
          <w:sz w:val="20"/>
        </w:rPr>
        <w:tab/>
      </w:r>
      <w:r w:rsidRPr="0054123C">
        <w:rPr>
          <w:rFonts w:ascii="Arial" w:hAnsi="Arial" w:cs="Arial"/>
          <w:color w:val="000000"/>
          <w:sz w:val="20"/>
        </w:rPr>
        <w:tab/>
      </w:r>
      <w:r w:rsidR="006A1210">
        <w:rPr>
          <w:rFonts w:ascii="Arial" w:hAnsi="Arial" w:cs="Arial"/>
          <w:color w:val="000000"/>
          <w:sz w:val="20"/>
        </w:rPr>
        <w:tab/>
      </w:r>
      <w:r w:rsidR="006A1210">
        <w:rPr>
          <w:rFonts w:ascii="Arial" w:hAnsi="Arial" w:cs="Arial"/>
          <w:color w:val="000000"/>
          <w:sz w:val="20"/>
        </w:rPr>
        <w:tab/>
      </w:r>
      <w:r w:rsidR="00087DAD" w:rsidRPr="00087DAD">
        <w:rPr>
          <w:rFonts w:ascii="Arial" w:hAnsi="Arial" w:cs="Arial"/>
          <w:color w:val="000000"/>
          <w:sz w:val="20"/>
        </w:rPr>
        <w:t xml:space="preserve">JUDr. PhDr. Petr Kolář, Ph.D., starosta </w:t>
      </w:r>
    </w:p>
    <w:p w14:paraId="05E28FEC" w14:textId="282E194E" w:rsidR="00EE6AD8" w:rsidRPr="0054123C" w:rsidRDefault="00EE6AD8" w:rsidP="00087DAD">
      <w:pPr>
        <w:rPr>
          <w:rFonts w:ascii="Arial" w:hAnsi="Arial" w:cs="Arial"/>
          <w:color w:val="000000"/>
          <w:sz w:val="20"/>
        </w:rPr>
      </w:pPr>
      <w:r w:rsidRPr="0054123C">
        <w:rPr>
          <w:rFonts w:ascii="Arial" w:hAnsi="Arial" w:cs="Arial"/>
          <w:color w:val="000000"/>
          <w:sz w:val="20"/>
        </w:rPr>
        <w:t>Sídlo:</w:t>
      </w:r>
      <w:r w:rsidRPr="0054123C">
        <w:rPr>
          <w:rFonts w:ascii="Arial" w:hAnsi="Arial" w:cs="Arial"/>
          <w:color w:val="000000"/>
          <w:sz w:val="20"/>
        </w:rPr>
        <w:tab/>
      </w:r>
      <w:r w:rsidRPr="0054123C">
        <w:rPr>
          <w:rFonts w:ascii="Arial" w:hAnsi="Arial" w:cs="Arial"/>
          <w:color w:val="000000"/>
          <w:sz w:val="20"/>
        </w:rPr>
        <w:tab/>
      </w:r>
      <w:r w:rsidR="00087DAD">
        <w:rPr>
          <w:rFonts w:ascii="Arial" w:hAnsi="Arial" w:cs="Arial"/>
          <w:color w:val="000000"/>
          <w:sz w:val="20"/>
        </w:rPr>
        <w:tab/>
      </w:r>
      <w:r w:rsidR="00087DAD">
        <w:rPr>
          <w:rFonts w:ascii="Arial" w:hAnsi="Arial" w:cs="Arial"/>
          <w:color w:val="000000"/>
          <w:sz w:val="20"/>
        </w:rPr>
        <w:tab/>
      </w:r>
      <w:r w:rsidR="00087DAD">
        <w:rPr>
          <w:rFonts w:ascii="Arial" w:hAnsi="Arial" w:cs="Arial"/>
          <w:color w:val="000000"/>
          <w:sz w:val="20"/>
        </w:rPr>
        <w:tab/>
      </w:r>
      <w:r w:rsidR="00F755FE" w:rsidRPr="00F755FE">
        <w:rPr>
          <w:rFonts w:ascii="Arial" w:hAnsi="Arial" w:cs="Arial"/>
          <w:color w:val="000000"/>
          <w:sz w:val="20"/>
        </w:rPr>
        <w:t>tř. Masarykova 119, 698 01 Veselí nad Moravou</w:t>
      </w:r>
    </w:p>
    <w:p w14:paraId="5FB7FED0" w14:textId="12BD0C5A" w:rsidR="00EE6AD8" w:rsidRPr="0054123C" w:rsidRDefault="00EE6AD8" w:rsidP="00EE6AD8">
      <w:pPr>
        <w:pStyle w:val="NormlnIMP2"/>
        <w:tabs>
          <w:tab w:val="left" w:pos="2835"/>
        </w:tabs>
        <w:rPr>
          <w:rFonts w:ascii="Arial" w:hAnsi="Arial" w:cs="Arial"/>
          <w:color w:val="000000"/>
          <w:sz w:val="20"/>
        </w:rPr>
      </w:pPr>
      <w:r w:rsidRPr="0054123C">
        <w:rPr>
          <w:rFonts w:ascii="Arial" w:hAnsi="Arial" w:cs="Arial"/>
          <w:color w:val="000000"/>
          <w:sz w:val="20"/>
        </w:rPr>
        <w:t>IČO:</w:t>
      </w:r>
      <w:r w:rsidRPr="0054123C">
        <w:rPr>
          <w:rFonts w:ascii="Arial" w:hAnsi="Arial" w:cs="Arial"/>
          <w:color w:val="000000"/>
          <w:sz w:val="20"/>
        </w:rPr>
        <w:tab/>
      </w:r>
      <w:r w:rsidRPr="0054123C">
        <w:rPr>
          <w:rFonts w:ascii="Arial" w:hAnsi="Arial" w:cs="Arial"/>
          <w:color w:val="000000"/>
          <w:sz w:val="20"/>
        </w:rPr>
        <w:tab/>
      </w:r>
      <w:r w:rsidR="00B8235B" w:rsidRPr="00975606">
        <w:rPr>
          <w:rFonts w:ascii="Arial" w:hAnsi="Arial" w:cs="Arial"/>
          <w:bCs/>
          <w:sz w:val="20"/>
        </w:rPr>
        <w:t>00285455</w:t>
      </w:r>
    </w:p>
    <w:p w14:paraId="30B7669A" w14:textId="037211AA" w:rsidR="00EE6AD8" w:rsidRPr="0054123C" w:rsidRDefault="00EE6AD8" w:rsidP="00EE6AD8">
      <w:pPr>
        <w:pStyle w:val="NormlnIMP2"/>
        <w:tabs>
          <w:tab w:val="left" w:pos="2835"/>
        </w:tabs>
        <w:rPr>
          <w:rFonts w:ascii="Arial" w:hAnsi="Arial" w:cs="Arial"/>
          <w:color w:val="000000"/>
          <w:sz w:val="20"/>
        </w:rPr>
      </w:pPr>
      <w:r w:rsidRPr="0054123C">
        <w:rPr>
          <w:rFonts w:ascii="Arial" w:hAnsi="Arial" w:cs="Arial"/>
          <w:color w:val="000000"/>
          <w:sz w:val="20"/>
        </w:rPr>
        <w:t>Bankovní spojení:</w:t>
      </w:r>
      <w:r w:rsidRPr="0054123C">
        <w:rPr>
          <w:rFonts w:ascii="Arial" w:hAnsi="Arial" w:cs="Arial"/>
          <w:color w:val="000000"/>
          <w:sz w:val="20"/>
        </w:rPr>
        <w:tab/>
      </w:r>
      <w:r w:rsidRPr="0054123C">
        <w:rPr>
          <w:rFonts w:ascii="Arial" w:hAnsi="Arial" w:cs="Arial"/>
          <w:color w:val="000000"/>
          <w:sz w:val="20"/>
        </w:rPr>
        <w:tab/>
      </w:r>
      <w:r w:rsidR="00690BE6" w:rsidRPr="00690BE6">
        <w:rPr>
          <w:rFonts w:ascii="Arial" w:hAnsi="Arial" w:cs="Arial"/>
          <w:color w:val="000000"/>
          <w:sz w:val="20"/>
        </w:rPr>
        <w:t>35-4612330287/0100</w:t>
      </w:r>
      <w:r w:rsidR="00690BE6">
        <w:rPr>
          <w:rFonts w:ascii="Arial" w:hAnsi="Arial" w:cs="Arial"/>
          <w:color w:val="000000"/>
          <w:sz w:val="20"/>
        </w:rPr>
        <w:t>;</w:t>
      </w:r>
      <w:r w:rsidR="00690BE6" w:rsidRPr="00690BE6">
        <w:rPr>
          <w:rFonts w:ascii="Arial" w:hAnsi="Arial" w:cs="Arial"/>
          <w:color w:val="000000"/>
          <w:sz w:val="20"/>
        </w:rPr>
        <w:t xml:space="preserve"> Komerční banka, a.s.</w:t>
      </w:r>
    </w:p>
    <w:p w14:paraId="4618C2E7" w14:textId="22101DCB" w:rsidR="000D7DE1" w:rsidRDefault="00EE6AD8" w:rsidP="000D7DE1">
      <w:pPr>
        <w:pStyle w:val="NormlnIMP2"/>
        <w:tabs>
          <w:tab w:val="left" w:pos="2835"/>
        </w:tabs>
        <w:rPr>
          <w:rFonts w:ascii="Arial" w:hAnsi="Arial" w:cs="Arial"/>
          <w:color w:val="000000"/>
          <w:sz w:val="20"/>
        </w:rPr>
      </w:pPr>
      <w:r w:rsidRPr="0054123C">
        <w:rPr>
          <w:rFonts w:ascii="Arial" w:hAnsi="Arial" w:cs="Arial"/>
          <w:color w:val="000000"/>
          <w:sz w:val="20"/>
        </w:rPr>
        <w:t xml:space="preserve">Tel: </w:t>
      </w:r>
      <w:r w:rsidRPr="0054123C">
        <w:rPr>
          <w:rFonts w:ascii="Arial" w:hAnsi="Arial" w:cs="Arial"/>
          <w:color w:val="000000"/>
          <w:sz w:val="20"/>
        </w:rPr>
        <w:tab/>
      </w:r>
      <w:r w:rsidRPr="0054123C">
        <w:rPr>
          <w:rFonts w:ascii="Arial" w:hAnsi="Arial" w:cs="Arial"/>
          <w:color w:val="000000"/>
          <w:sz w:val="20"/>
        </w:rPr>
        <w:tab/>
      </w:r>
      <w:r w:rsidR="000D7DE1" w:rsidRPr="000D7DE1">
        <w:rPr>
          <w:rFonts w:ascii="Arial" w:hAnsi="Arial" w:cs="Arial"/>
          <w:color w:val="000000"/>
          <w:sz w:val="20"/>
        </w:rPr>
        <w:t xml:space="preserve">Ing. Lenka Jahodová, zastoupení ve věcech technických, </w:t>
      </w:r>
    </w:p>
    <w:p w14:paraId="06E7F126" w14:textId="16466AF2" w:rsidR="00EE6AD8" w:rsidRPr="0054123C" w:rsidRDefault="000D7DE1" w:rsidP="000D7DE1">
      <w:pPr>
        <w:pStyle w:val="NormlnIMP2"/>
        <w:tabs>
          <w:tab w:val="left" w:pos="2835"/>
        </w:tabs>
        <w:rPr>
          <w:rFonts w:ascii="Arial" w:hAnsi="Arial" w:cs="Arial"/>
          <w:color w:val="000000"/>
          <w:sz w:val="20"/>
        </w:rPr>
      </w:pPr>
      <w:r>
        <w:rPr>
          <w:rFonts w:ascii="Arial" w:hAnsi="Arial" w:cs="Arial"/>
          <w:color w:val="000000"/>
          <w:sz w:val="20"/>
        </w:rPr>
        <w:tab/>
      </w:r>
      <w:r>
        <w:rPr>
          <w:rFonts w:ascii="Arial" w:hAnsi="Arial" w:cs="Arial"/>
          <w:color w:val="000000"/>
          <w:sz w:val="20"/>
        </w:rPr>
        <w:tab/>
      </w:r>
      <w:r w:rsidRPr="000D7DE1">
        <w:rPr>
          <w:rFonts w:ascii="Arial" w:hAnsi="Arial" w:cs="Arial"/>
          <w:color w:val="000000"/>
          <w:sz w:val="20"/>
        </w:rPr>
        <w:t>tel: 518 670 121</w:t>
      </w:r>
    </w:p>
    <w:p w14:paraId="0B1AF20F" w14:textId="15DC1B2D" w:rsidR="00EE6AD8" w:rsidRDefault="00EE6AD8" w:rsidP="00EE6AD8">
      <w:pPr>
        <w:pStyle w:val="NormlnIMP2"/>
        <w:tabs>
          <w:tab w:val="left" w:pos="2835"/>
        </w:tabs>
        <w:rPr>
          <w:rFonts w:ascii="Arial" w:hAnsi="Arial" w:cs="Arial"/>
          <w:color w:val="000000"/>
          <w:sz w:val="20"/>
        </w:rPr>
      </w:pPr>
      <w:r w:rsidRPr="0054123C">
        <w:rPr>
          <w:rFonts w:ascii="Arial" w:hAnsi="Arial" w:cs="Arial"/>
          <w:color w:val="000000"/>
          <w:sz w:val="20"/>
        </w:rPr>
        <w:t xml:space="preserve">E-mail: </w:t>
      </w:r>
      <w:r w:rsidRPr="0054123C">
        <w:rPr>
          <w:rFonts w:ascii="Arial" w:hAnsi="Arial" w:cs="Arial"/>
          <w:color w:val="000000"/>
          <w:sz w:val="20"/>
        </w:rPr>
        <w:tab/>
      </w:r>
      <w:r w:rsidRPr="0054123C">
        <w:rPr>
          <w:rFonts w:ascii="Arial" w:hAnsi="Arial" w:cs="Arial"/>
          <w:color w:val="000000"/>
          <w:sz w:val="20"/>
        </w:rPr>
        <w:tab/>
      </w:r>
      <w:hyperlink r:id="rId11" w:history="1">
        <w:r w:rsidR="000D7DE1" w:rsidRPr="00D95BD5">
          <w:rPr>
            <w:rStyle w:val="Hypertextovodkaz"/>
            <w:rFonts w:ascii="Arial" w:hAnsi="Arial" w:cs="Arial"/>
            <w:sz w:val="20"/>
          </w:rPr>
          <w:t>jahodova@veseli-nad-moravou.cz</w:t>
        </w:r>
      </w:hyperlink>
    </w:p>
    <w:p w14:paraId="47D1AC49" w14:textId="75851259" w:rsidR="000D7DE1" w:rsidRDefault="000D7DE1" w:rsidP="00EE6AD8">
      <w:pPr>
        <w:pStyle w:val="NormlnIMP2"/>
        <w:tabs>
          <w:tab w:val="left" w:pos="2835"/>
        </w:tabs>
        <w:rPr>
          <w:rFonts w:ascii="Arial" w:hAnsi="Arial" w:cs="Arial"/>
          <w:color w:val="000000"/>
          <w:sz w:val="20"/>
        </w:rPr>
      </w:pPr>
      <w:r>
        <w:rPr>
          <w:rFonts w:ascii="Arial" w:hAnsi="Arial" w:cs="Arial"/>
          <w:color w:val="000000"/>
          <w:sz w:val="20"/>
        </w:rPr>
        <w:t>Datová schránka:</w:t>
      </w:r>
      <w:r>
        <w:rPr>
          <w:rFonts w:ascii="Arial" w:hAnsi="Arial" w:cs="Arial"/>
          <w:color w:val="000000"/>
          <w:sz w:val="20"/>
        </w:rPr>
        <w:tab/>
      </w:r>
      <w:r>
        <w:rPr>
          <w:rFonts w:ascii="Arial" w:hAnsi="Arial" w:cs="Arial"/>
          <w:color w:val="000000"/>
          <w:sz w:val="20"/>
        </w:rPr>
        <w:tab/>
      </w:r>
      <w:r w:rsidRPr="000D7DE1">
        <w:rPr>
          <w:rFonts w:ascii="Arial" w:hAnsi="Arial" w:cs="Arial"/>
          <w:color w:val="000000"/>
          <w:sz w:val="20"/>
        </w:rPr>
        <w:t>ismbss3</w:t>
      </w:r>
    </w:p>
    <w:p w14:paraId="73C6CE20" w14:textId="77777777" w:rsidR="00204D24" w:rsidRPr="0054123C" w:rsidRDefault="00204D24" w:rsidP="00EE6AD8">
      <w:pPr>
        <w:pStyle w:val="NormlnIMP2"/>
        <w:tabs>
          <w:tab w:val="left" w:pos="2835"/>
        </w:tabs>
        <w:rPr>
          <w:rFonts w:ascii="Arial" w:hAnsi="Arial" w:cs="Arial"/>
          <w:color w:val="000000"/>
          <w:sz w:val="20"/>
        </w:rPr>
      </w:pPr>
    </w:p>
    <w:p w14:paraId="3B919BB6" w14:textId="422A735B" w:rsidR="00230249" w:rsidRDefault="00230249" w:rsidP="00230249">
      <w:pPr>
        <w:pStyle w:val="NormlnIMP2"/>
        <w:tabs>
          <w:tab w:val="left" w:pos="2835"/>
        </w:tabs>
        <w:rPr>
          <w:rFonts w:ascii="Arial" w:hAnsi="Arial" w:cs="Arial"/>
          <w:color w:val="000000"/>
          <w:sz w:val="20"/>
        </w:rPr>
      </w:pPr>
      <w:r w:rsidRPr="00CE7049">
        <w:rPr>
          <w:rFonts w:ascii="Arial" w:hAnsi="Arial" w:cs="Arial"/>
          <w:color w:val="000000"/>
          <w:sz w:val="20"/>
        </w:rPr>
        <w:t>dále jen „</w:t>
      </w:r>
      <w:r w:rsidRPr="00CE7049">
        <w:rPr>
          <w:rFonts w:ascii="Arial" w:hAnsi="Arial" w:cs="Arial"/>
          <w:b/>
          <w:color w:val="000000"/>
          <w:sz w:val="20"/>
        </w:rPr>
        <w:t>Objednatel</w:t>
      </w:r>
      <w:r w:rsidR="004440E9">
        <w:rPr>
          <w:rFonts w:ascii="Arial" w:hAnsi="Arial" w:cs="Arial"/>
          <w:b/>
          <w:color w:val="000000"/>
          <w:sz w:val="20"/>
        </w:rPr>
        <w:t xml:space="preserve"> 1</w:t>
      </w:r>
      <w:r w:rsidRPr="00CE7049">
        <w:rPr>
          <w:rFonts w:ascii="Arial" w:hAnsi="Arial" w:cs="Arial"/>
          <w:color w:val="000000"/>
          <w:sz w:val="20"/>
        </w:rPr>
        <w:t>“</w:t>
      </w:r>
      <w:r w:rsidR="004440E9">
        <w:rPr>
          <w:rFonts w:ascii="Arial" w:hAnsi="Arial" w:cs="Arial"/>
          <w:color w:val="000000"/>
          <w:sz w:val="20"/>
        </w:rPr>
        <w:t>,</w:t>
      </w:r>
    </w:p>
    <w:p w14:paraId="76FEFC6B" w14:textId="77777777" w:rsidR="004440E9" w:rsidRDefault="004440E9" w:rsidP="00230249">
      <w:pPr>
        <w:pStyle w:val="NormlnIMP2"/>
        <w:tabs>
          <w:tab w:val="left" w:pos="2835"/>
        </w:tabs>
        <w:rPr>
          <w:rFonts w:ascii="Arial" w:hAnsi="Arial" w:cs="Arial"/>
          <w:color w:val="000000"/>
          <w:sz w:val="20"/>
        </w:rPr>
      </w:pPr>
    </w:p>
    <w:p w14:paraId="7BC0C0E6" w14:textId="475B0386" w:rsidR="004440E9" w:rsidRPr="0054123C" w:rsidRDefault="004440E9" w:rsidP="004440E9">
      <w:pPr>
        <w:pStyle w:val="NormlnIMP2"/>
        <w:tabs>
          <w:tab w:val="left" w:pos="2835"/>
        </w:tabs>
        <w:rPr>
          <w:rFonts w:ascii="Arial" w:hAnsi="Arial" w:cs="Arial"/>
          <w:color w:val="000000"/>
          <w:sz w:val="20"/>
        </w:rPr>
      </w:pPr>
      <w:r w:rsidRPr="0054123C">
        <w:rPr>
          <w:rFonts w:ascii="Arial" w:hAnsi="Arial" w:cs="Arial"/>
          <w:color w:val="000000"/>
          <w:sz w:val="20"/>
        </w:rPr>
        <w:t>Název:</w:t>
      </w:r>
      <w:r w:rsidRPr="0054123C">
        <w:rPr>
          <w:rFonts w:ascii="Arial" w:hAnsi="Arial" w:cs="Arial"/>
          <w:color w:val="000000"/>
          <w:sz w:val="20"/>
        </w:rPr>
        <w:tab/>
      </w:r>
      <w:r w:rsidRPr="0054123C">
        <w:rPr>
          <w:rFonts w:ascii="Arial" w:hAnsi="Arial" w:cs="Arial"/>
          <w:color w:val="000000"/>
          <w:sz w:val="20"/>
        </w:rPr>
        <w:tab/>
      </w:r>
      <w:r w:rsidR="009077A6" w:rsidRPr="00204D24">
        <w:rPr>
          <w:rFonts w:ascii="Arial" w:hAnsi="Arial" w:cs="Arial"/>
          <w:b/>
          <w:sz w:val="20"/>
        </w:rPr>
        <w:t>Vodovody a kanalizace Hodonín, a.s.</w:t>
      </w:r>
    </w:p>
    <w:p w14:paraId="2CB5295F" w14:textId="417D8120" w:rsidR="004440E9" w:rsidRPr="006A1210" w:rsidRDefault="004440E9" w:rsidP="004440E9">
      <w:pPr>
        <w:rPr>
          <w:rFonts w:cs="Arial"/>
        </w:rPr>
      </w:pPr>
      <w:r w:rsidRPr="0054123C">
        <w:rPr>
          <w:rFonts w:ascii="Arial" w:hAnsi="Arial" w:cs="Arial"/>
          <w:color w:val="000000"/>
          <w:sz w:val="20"/>
        </w:rPr>
        <w:t>Zastoupená:</w:t>
      </w:r>
      <w:r w:rsidRPr="0054123C">
        <w:rPr>
          <w:rFonts w:ascii="Arial" w:hAnsi="Arial" w:cs="Arial"/>
          <w:color w:val="000000"/>
          <w:sz w:val="20"/>
        </w:rPr>
        <w:tab/>
      </w:r>
      <w:r w:rsidRPr="0054123C">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00BB3FAA" w:rsidRPr="00BB3FAA">
        <w:rPr>
          <w:rFonts w:ascii="Arial" w:hAnsi="Arial" w:cs="Arial"/>
          <w:color w:val="000000"/>
          <w:sz w:val="20"/>
        </w:rPr>
        <w:t>Libor Střecha, předseda představenstva</w:t>
      </w:r>
    </w:p>
    <w:p w14:paraId="3D00F80E" w14:textId="29A93AE2" w:rsidR="004440E9" w:rsidRPr="00204D24" w:rsidRDefault="004440E9" w:rsidP="004440E9">
      <w:pPr>
        <w:pStyle w:val="NormlnIMP2"/>
        <w:tabs>
          <w:tab w:val="left" w:pos="2835"/>
        </w:tabs>
        <w:rPr>
          <w:rFonts w:ascii="Arial" w:hAnsi="Arial" w:cs="Arial"/>
          <w:color w:val="000000"/>
          <w:sz w:val="20"/>
        </w:rPr>
      </w:pPr>
      <w:r w:rsidRPr="0054123C">
        <w:rPr>
          <w:rFonts w:ascii="Arial" w:hAnsi="Arial" w:cs="Arial"/>
          <w:color w:val="000000"/>
          <w:sz w:val="20"/>
        </w:rPr>
        <w:t>Sídlo:</w:t>
      </w:r>
      <w:r w:rsidRPr="0054123C">
        <w:rPr>
          <w:rFonts w:ascii="Arial" w:hAnsi="Arial" w:cs="Arial"/>
          <w:color w:val="000000"/>
          <w:sz w:val="20"/>
        </w:rPr>
        <w:tab/>
      </w:r>
      <w:r w:rsidRPr="0054123C">
        <w:rPr>
          <w:rFonts w:ascii="Arial" w:hAnsi="Arial" w:cs="Arial"/>
          <w:color w:val="000000"/>
          <w:sz w:val="20"/>
        </w:rPr>
        <w:tab/>
      </w:r>
      <w:r w:rsidR="006C051F" w:rsidRPr="00204D24">
        <w:rPr>
          <w:rFonts w:ascii="Arial" w:hAnsi="Arial" w:cs="Arial"/>
          <w:color w:val="000000"/>
          <w:sz w:val="20"/>
        </w:rPr>
        <w:t>Purkyňova 2933/2, 69511 Hodonín</w:t>
      </w:r>
    </w:p>
    <w:p w14:paraId="6939030E" w14:textId="2AC91B43" w:rsidR="004440E9" w:rsidRPr="00204D24" w:rsidRDefault="004440E9" w:rsidP="004440E9">
      <w:pPr>
        <w:pStyle w:val="NormlnIMP2"/>
        <w:tabs>
          <w:tab w:val="left" w:pos="2835"/>
        </w:tabs>
        <w:rPr>
          <w:rFonts w:ascii="Arial" w:hAnsi="Arial" w:cs="Arial"/>
          <w:color w:val="000000"/>
          <w:sz w:val="20"/>
        </w:rPr>
      </w:pPr>
      <w:r w:rsidRPr="00204D24">
        <w:rPr>
          <w:rFonts w:ascii="Arial" w:hAnsi="Arial" w:cs="Arial"/>
          <w:color w:val="000000"/>
          <w:sz w:val="20"/>
        </w:rPr>
        <w:t>IČO:</w:t>
      </w:r>
      <w:r w:rsidRPr="00204D24">
        <w:rPr>
          <w:rFonts w:ascii="Arial" w:hAnsi="Arial" w:cs="Arial"/>
          <w:color w:val="000000"/>
          <w:sz w:val="20"/>
        </w:rPr>
        <w:tab/>
      </w:r>
      <w:r w:rsidRPr="00204D24">
        <w:rPr>
          <w:rFonts w:ascii="Arial" w:hAnsi="Arial" w:cs="Arial"/>
          <w:color w:val="000000"/>
          <w:sz w:val="20"/>
        </w:rPr>
        <w:tab/>
      </w:r>
      <w:r w:rsidR="005C4376" w:rsidRPr="00204D24">
        <w:rPr>
          <w:rFonts w:ascii="Arial" w:hAnsi="Arial" w:cs="Arial"/>
          <w:bCs/>
          <w:sz w:val="20"/>
        </w:rPr>
        <w:t>49454544</w:t>
      </w:r>
    </w:p>
    <w:p w14:paraId="4B372559" w14:textId="3F0AFE2A" w:rsidR="004440E9" w:rsidRPr="0054123C" w:rsidRDefault="004440E9" w:rsidP="004440E9">
      <w:pPr>
        <w:pStyle w:val="NormlnIMP2"/>
        <w:tabs>
          <w:tab w:val="left" w:pos="2835"/>
        </w:tabs>
        <w:rPr>
          <w:rFonts w:ascii="Arial" w:hAnsi="Arial" w:cs="Arial"/>
          <w:color w:val="000000"/>
          <w:sz w:val="20"/>
        </w:rPr>
      </w:pPr>
      <w:r w:rsidRPr="00204D24">
        <w:rPr>
          <w:rFonts w:ascii="Arial" w:hAnsi="Arial" w:cs="Arial"/>
          <w:color w:val="000000"/>
          <w:sz w:val="20"/>
        </w:rPr>
        <w:t>Bankovní spojení:</w:t>
      </w:r>
      <w:r w:rsidRPr="00204D24">
        <w:rPr>
          <w:rFonts w:ascii="Arial" w:hAnsi="Arial" w:cs="Arial"/>
          <w:color w:val="000000"/>
          <w:sz w:val="20"/>
        </w:rPr>
        <w:tab/>
      </w:r>
      <w:r w:rsidRPr="00204D24">
        <w:rPr>
          <w:rFonts w:ascii="Arial" w:hAnsi="Arial" w:cs="Arial"/>
          <w:color w:val="000000"/>
          <w:sz w:val="20"/>
        </w:rPr>
        <w:tab/>
      </w:r>
      <w:r w:rsidR="00204D24" w:rsidRPr="00204D24">
        <w:rPr>
          <w:rFonts w:ascii="Arial" w:hAnsi="Arial" w:cs="Arial"/>
          <w:color w:val="000000"/>
          <w:sz w:val="20"/>
        </w:rPr>
        <w:t>2200671/0100</w:t>
      </w:r>
      <w:r w:rsidR="00204D24" w:rsidRPr="00204D24">
        <w:rPr>
          <w:rFonts w:ascii="Arial" w:hAnsi="Arial" w:cs="Arial"/>
          <w:color w:val="000000"/>
          <w:sz w:val="20"/>
        </w:rPr>
        <w:t xml:space="preserve">; </w:t>
      </w:r>
      <w:r w:rsidR="00204D24" w:rsidRPr="00204D24">
        <w:rPr>
          <w:rFonts w:ascii="Arial" w:hAnsi="Arial" w:cs="Arial"/>
          <w:color w:val="000000"/>
          <w:sz w:val="20"/>
        </w:rPr>
        <w:t>Komerční banka, a.s.</w:t>
      </w:r>
    </w:p>
    <w:p w14:paraId="1DA0AB70" w14:textId="0636EE3F" w:rsidR="004440E9" w:rsidRPr="0054123C" w:rsidRDefault="004440E9" w:rsidP="004440E9">
      <w:pPr>
        <w:pStyle w:val="NormlnIMP2"/>
        <w:tabs>
          <w:tab w:val="left" w:pos="2835"/>
        </w:tabs>
        <w:rPr>
          <w:rFonts w:ascii="Arial" w:hAnsi="Arial" w:cs="Arial"/>
          <w:color w:val="000000"/>
          <w:sz w:val="20"/>
        </w:rPr>
      </w:pPr>
      <w:r w:rsidRPr="0054123C">
        <w:rPr>
          <w:rFonts w:ascii="Arial" w:hAnsi="Arial" w:cs="Arial"/>
          <w:color w:val="000000"/>
          <w:sz w:val="20"/>
        </w:rPr>
        <w:t xml:space="preserve">Tel: </w:t>
      </w:r>
      <w:r w:rsidRPr="0054123C">
        <w:rPr>
          <w:rFonts w:ascii="Arial" w:hAnsi="Arial" w:cs="Arial"/>
          <w:color w:val="000000"/>
          <w:sz w:val="20"/>
        </w:rPr>
        <w:tab/>
      </w:r>
      <w:r w:rsidRPr="0054123C">
        <w:rPr>
          <w:rFonts w:ascii="Arial" w:hAnsi="Arial" w:cs="Arial"/>
          <w:color w:val="000000"/>
          <w:sz w:val="20"/>
        </w:rPr>
        <w:tab/>
      </w:r>
      <w:r w:rsidR="00204D24" w:rsidRPr="00204D24">
        <w:rPr>
          <w:rFonts w:ascii="Arial" w:hAnsi="Arial" w:cs="Arial"/>
          <w:color w:val="000000"/>
          <w:sz w:val="20"/>
        </w:rPr>
        <w:t>+420 518 305 911</w:t>
      </w:r>
    </w:p>
    <w:p w14:paraId="37DDB4F0" w14:textId="4EE8C463" w:rsidR="004440E9" w:rsidRDefault="004440E9" w:rsidP="004440E9">
      <w:pPr>
        <w:pStyle w:val="NormlnIMP2"/>
        <w:tabs>
          <w:tab w:val="left" w:pos="2835"/>
        </w:tabs>
        <w:rPr>
          <w:rFonts w:ascii="Arial" w:hAnsi="Arial" w:cs="Arial"/>
          <w:color w:val="000000"/>
          <w:sz w:val="20"/>
        </w:rPr>
      </w:pPr>
      <w:r w:rsidRPr="0054123C">
        <w:rPr>
          <w:rFonts w:ascii="Arial" w:hAnsi="Arial" w:cs="Arial"/>
          <w:color w:val="000000"/>
          <w:sz w:val="20"/>
        </w:rPr>
        <w:t xml:space="preserve">E-mail: </w:t>
      </w:r>
      <w:r w:rsidRPr="0054123C">
        <w:rPr>
          <w:rFonts w:ascii="Arial" w:hAnsi="Arial" w:cs="Arial"/>
          <w:color w:val="000000"/>
          <w:sz w:val="20"/>
        </w:rPr>
        <w:tab/>
      </w:r>
      <w:r w:rsidRPr="0054123C">
        <w:rPr>
          <w:rFonts w:ascii="Arial" w:hAnsi="Arial" w:cs="Arial"/>
          <w:color w:val="000000"/>
          <w:sz w:val="20"/>
        </w:rPr>
        <w:tab/>
      </w:r>
      <w:hyperlink r:id="rId12" w:history="1">
        <w:r w:rsidR="00204D24" w:rsidRPr="00D95BD5">
          <w:rPr>
            <w:rStyle w:val="Hypertextovodkaz"/>
            <w:rFonts w:ascii="Arial" w:hAnsi="Arial" w:cs="Arial"/>
            <w:sz w:val="20"/>
          </w:rPr>
          <w:t>vak@vak-hod.cz</w:t>
        </w:r>
      </w:hyperlink>
    </w:p>
    <w:p w14:paraId="5B68B780" w14:textId="3BBF52CE" w:rsidR="00204D24" w:rsidRDefault="00204D24" w:rsidP="004440E9">
      <w:pPr>
        <w:pStyle w:val="NormlnIMP2"/>
        <w:tabs>
          <w:tab w:val="left" w:pos="2835"/>
        </w:tabs>
        <w:rPr>
          <w:rFonts w:ascii="Arial" w:hAnsi="Arial" w:cs="Arial"/>
          <w:color w:val="000000"/>
          <w:sz w:val="20"/>
        </w:rPr>
      </w:pPr>
      <w:r>
        <w:rPr>
          <w:rFonts w:ascii="Arial" w:hAnsi="Arial" w:cs="Arial"/>
          <w:color w:val="000000"/>
          <w:sz w:val="20"/>
        </w:rPr>
        <w:t>Datová schránka:</w:t>
      </w:r>
      <w:r>
        <w:rPr>
          <w:rFonts w:ascii="Arial" w:hAnsi="Arial" w:cs="Arial"/>
          <w:color w:val="000000"/>
          <w:sz w:val="20"/>
        </w:rPr>
        <w:tab/>
      </w:r>
      <w:r>
        <w:rPr>
          <w:rFonts w:ascii="Arial" w:hAnsi="Arial" w:cs="Arial"/>
          <w:color w:val="000000"/>
          <w:sz w:val="20"/>
        </w:rPr>
        <w:tab/>
      </w:r>
      <w:r w:rsidRPr="00204D24">
        <w:rPr>
          <w:rFonts w:ascii="Arial" w:hAnsi="Arial" w:cs="Arial"/>
          <w:color w:val="000000"/>
          <w:sz w:val="20"/>
        </w:rPr>
        <w:t>a2pgx2s</w:t>
      </w:r>
    </w:p>
    <w:p w14:paraId="718ECF62" w14:textId="77777777" w:rsidR="00204D24" w:rsidRPr="0054123C" w:rsidRDefault="00204D24" w:rsidP="004440E9">
      <w:pPr>
        <w:pStyle w:val="NormlnIMP2"/>
        <w:tabs>
          <w:tab w:val="left" w:pos="2835"/>
        </w:tabs>
        <w:rPr>
          <w:rFonts w:ascii="Arial" w:hAnsi="Arial" w:cs="Arial"/>
          <w:color w:val="000000"/>
          <w:sz w:val="20"/>
        </w:rPr>
      </w:pPr>
    </w:p>
    <w:p w14:paraId="1355AD3E" w14:textId="29AC47B7" w:rsidR="004440E9" w:rsidRDefault="004440E9" w:rsidP="004440E9">
      <w:pPr>
        <w:pStyle w:val="NormlnIMP2"/>
        <w:tabs>
          <w:tab w:val="left" w:pos="2835"/>
        </w:tabs>
        <w:rPr>
          <w:rFonts w:ascii="Arial" w:hAnsi="Arial" w:cs="Arial"/>
          <w:color w:val="000000"/>
          <w:sz w:val="20"/>
        </w:rPr>
      </w:pPr>
      <w:r w:rsidRPr="00CE7049">
        <w:rPr>
          <w:rFonts w:ascii="Arial" w:hAnsi="Arial" w:cs="Arial"/>
          <w:color w:val="000000"/>
          <w:sz w:val="20"/>
        </w:rPr>
        <w:t>dále jen „</w:t>
      </w:r>
      <w:r w:rsidRPr="00CE7049">
        <w:rPr>
          <w:rFonts w:ascii="Arial" w:hAnsi="Arial" w:cs="Arial"/>
          <w:b/>
          <w:color w:val="000000"/>
          <w:sz w:val="20"/>
        </w:rPr>
        <w:t>Objednatel</w:t>
      </w:r>
      <w:r>
        <w:rPr>
          <w:rFonts w:ascii="Arial" w:hAnsi="Arial" w:cs="Arial"/>
          <w:b/>
          <w:color w:val="000000"/>
          <w:sz w:val="20"/>
        </w:rPr>
        <w:t xml:space="preserve"> 2</w:t>
      </w:r>
      <w:r w:rsidRPr="00CE7049">
        <w:rPr>
          <w:rFonts w:ascii="Arial" w:hAnsi="Arial" w:cs="Arial"/>
          <w:color w:val="000000"/>
          <w:sz w:val="20"/>
        </w:rPr>
        <w:t>“</w:t>
      </w:r>
    </w:p>
    <w:p w14:paraId="72C7F2F6" w14:textId="77777777" w:rsidR="004440E9" w:rsidRDefault="004440E9" w:rsidP="00230249">
      <w:pPr>
        <w:pStyle w:val="NormlnIMP2"/>
        <w:tabs>
          <w:tab w:val="left" w:pos="2835"/>
        </w:tabs>
        <w:rPr>
          <w:rFonts w:ascii="Arial" w:hAnsi="Arial" w:cs="Arial"/>
          <w:color w:val="000000"/>
          <w:sz w:val="20"/>
        </w:rPr>
      </w:pPr>
    </w:p>
    <w:p w14:paraId="7F631291" w14:textId="77777777" w:rsidR="007F0BA6" w:rsidRDefault="007F0BA6" w:rsidP="00204D24">
      <w:pPr>
        <w:pStyle w:val="NormlnIMP2"/>
        <w:tabs>
          <w:tab w:val="left" w:pos="2835"/>
        </w:tabs>
        <w:spacing w:line="240" w:lineRule="auto"/>
        <w:rPr>
          <w:rFonts w:ascii="Arial" w:hAnsi="Arial" w:cs="Arial"/>
          <w:color w:val="000000"/>
          <w:sz w:val="20"/>
        </w:rPr>
      </w:pPr>
    </w:p>
    <w:p w14:paraId="5C0F5E65" w14:textId="78F43EBC" w:rsidR="00230249" w:rsidRDefault="00EE6AD8" w:rsidP="00204D24">
      <w:pPr>
        <w:pStyle w:val="NormlnIMP2"/>
        <w:tabs>
          <w:tab w:val="left" w:pos="2835"/>
        </w:tabs>
        <w:spacing w:line="240" w:lineRule="auto"/>
        <w:rPr>
          <w:rFonts w:ascii="Arial" w:hAnsi="Arial" w:cs="Arial"/>
          <w:color w:val="000000"/>
          <w:sz w:val="20"/>
        </w:rPr>
      </w:pPr>
      <w:r>
        <w:rPr>
          <w:rFonts w:ascii="Arial" w:hAnsi="Arial" w:cs="Arial"/>
          <w:color w:val="000000"/>
          <w:sz w:val="20"/>
        </w:rPr>
        <w:t>a</w:t>
      </w:r>
    </w:p>
    <w:p w14:paraId="21ABE44D" w14:textId="77777777" w:rsidR="007F0BA6" w:rsidRDefault="007F0BA6" w:rsidP="007F0BA6">
      <w:pPr>
        <w:pStyle w:val="NormlnIMP2"/>
        <w:tabs>
          <w:tab w:val="left" w:pos="2835"/>
        </w:tabs>
        <w:rPr>
          <w:rFonts w:ascii="Arial" w:hAnsi="Arial" w:cs="Arial"/>
          <w:color w:val="000000"/>
          <w:sz w:val="20"/>
        </w:rPr>
      </w:pPr>
    </w:p>
    <w:p w14:paraId="00948B52" w14:textId="77777777" w:rsidR="007F0BA6" w:rsidRPr="007F0BA6" w:rsidRDefault="007F0BA6" w:rsidP="007F0BA6">
      <w:pPr>
        <w:pStyle w:val="NormlnIMP2"/>
        <w:tabs>
          <w:tab w:val="left" w:pos="2835"/>
        </w:tabs>
        <w:rPr>
          <w:rFonts w:ascii="Arial" w:hAnsi="Arial" w:cs="Arial"/>
          <w:color w:val="000000"/>
          <w:sz w:val="20"/>
        </w:rPr>
      </w:pPr>
    </w:p>
    <w:p w14:paraId="215489C1" w14:textId="77777777" w:rsidR="004C26CA" w:rsidRPr="00813CD5" w:rsidRDefault="004C26CA" w:rsidP="004C26CA">
      <w:pPr>
        <w:spacing w:line="0" w:lineRule="atLeast"/>
        <w:rPr>
          <w:rFonts w:ascii="Arial" w:hAnsi="Arial" w:cs="Arial"/>
          <w:color w:val="000000"/>
          <w:sz w:val="20"/>
        </w:rPr>
      </w:pPr>
      <w:r w:rsidRPr="00813CD5">
        <w:rPr>
          <w:rFonts w:ascii="Arial" w:hAnsi="Arial" w:cs="Arial"/>
          <w:color w:val="000000"/>
          <w:sz w:val="20"/>
        </w:rPr>
        <w:t xml:space="preserve">Název: </w:t>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highlight w:val="yellow"/>
        </w:rPr>
        <w:t>{{</w:t>
      </w:r>
      <w:r w:rsidRPr="00204D24">
        <w:rPr>
          <w:rFonts w:ascii="Arial" w:hAnsi="Arial" w:cs="Arial"/>
          <w:b/>
          <w:bCs/>
          <w:color w:val="000000"/>
          <w:sz w:val="20"/>
          <w:highlight w:val="yellow"/>
        </w:rPr>
        <w:t>DODAVATEL</w:t>
      </w:r>
      <w:r w:rsidRPr="00813CD5">
        <w:rPr>
          <w:rFonts w:ascii="Arial" w:hAnsi="Arial" w:cs="Arial"/>
          <w:color w:val="000000"/>
          <w:sz w:val="20"/>
          <w:highlight w:val="yellow"/>
        </w:rPr>
        <w:t>}}</w:t>
      </w:r>
      <w:r w:rsidRPr="004C26CA">
        <w:rPr>
          <w:color w:val="000000"/>
          <w:sz w:val="20"/>
          <w:highlight w:val="yellow"/>
          <w:vertAlign w:val="superscript"/>
        </w:rPr>
        <w:footnoteReference w:id="1"/>
      </w:r>
    </w:p>
    <w:p w14:paraId="43356F87" w14:textId="77777777" w:rsidR="004C26CA" w:rsidRPr="00813CD5" w:rsidRDefault="004C26CA" w:rsidP="004C26CA">
      <w:pPr>
        <w:spacing w:line="0" w:lineRule="atLeast"/>
        <w:rPr>
          <w:rFonts w:ascii="Arial" w:hAnsi="Arial" w:cs="Arial"/>
          <w:color w:val="000000"/>
          <w:sz w:val="20"/>
        </w:rPr>
      </w:pPr>
      <w:r w:rsidRPr="00813CD5">
        <w:rPr>
          <w:rFonts w:ascii="Arial" w:hAnsi="Arial" w:cs="Arial"/>
          <w:color w:val="000000"/>
          <w:sz w:val="20"/>
        </w:rPr>
        <w:t>Zastoupená:</w:t>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rPr>
        <w:tab/>
      </w:r>
      <w:r>
        <w:rPr>
          <w:rFonts w:ascii="Arial" w:hAnsi="Arial" w:cs="Arial"/>
          <w:color w:val="000000"/>
          <w:sz w:val="20"/>
        </w:rPr>
        <w:tab/>
      </w:r>
      <w:r w:rsidRPr="00813CD5">
        <w:rPr>
          <w:rFonts w:ascii="Arial" w:hAnsi="Arial" w:cs="Arial"/>
          <w:color w:val="000000"/>
          <w:sz w:val="20"/>
          <w:highlight w:val="yellow"/>
        </w:rPr>
        <w:t>XXX</w:t>
      </w:r>
    </w:p>
    <w:p w14:paraId="740473A5" w14:textId="77777777" w:rsidR="004C26CA" w:rsidRPr="00813CD5" w:rsidRDefault="004C26CA" w:rsidP="004C26CA">
      <w:pPr>
        <w:spacing w:line="0" w:lineRule="atLeast"/>
        <w:rPr>
          <w:rFonts w:ascii="Arial" w:hAnsi="Arial" w:cs="Arial"/>
          <w:color w:val="000000"/>
          <w:sz w:val="20"/>
        </w:rPr>
      </w:pPr>
      <w:r w:rsidRPr="00813CD5">
        <w:rPr>
          <w:rFonts w:ascii="Arial" w:hAnsi="Arial" w:cs="Arial"/>
          <w:color w:val="000000"/>
          <w:sz w:val="20"/>
        </w:rPr>
        <w:t>Sídlo:</w:t>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highlight w:val="yellow"/>
        </w:rPr>
        <w:t>{{SIDLO_DODAVATELE}</w:t>
      </w:r>
      <w:r w:rsidRPr="00813CD5">
        <w:rPr>
          <w:rFonts w:ascii="Arial" w:hAnsi="Arial" w:cs="Arial"/>
          <w:color w:val="000000"/>
          <w:sz w:val="20"/>
        </w:rPr>
        <w:t>}</w:t>
      </w:r>
    </w:p>
    <w:p w14:paraId="69D56678" w14:textId="77777777" w:rsidR="004C26CA" w:rsidRPr="00813CD5" w:rsidRDefault="004C26CA" w:rsidP="004C26CA">
      <w:pPr>
        <w:spacing w:line="0" w:lineRule="atLeast"/>
        <w:rPr>
          <w:rFonts w:ascii="Arial" w:hAnsi="Arial" w:cs="Arial"/>
          <w:color w:val="000000"/>
          <w:sz w:val="20"/>
        </w:rPr>
      </w:pPr>
      <w:r w:rsidRPr="00813CD5">
        <w:rPr>
          <w:rFonts w:ascii="Arial" w:hAnsi="Arial" w:cs="Arial"/>
          <w:color w:val="000000"/>
          <w:sz w:val="20"/>
        </w:rPr>
        <w:t>IČO:</w:t>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highlight w:val="yellow"/>
        </w:rPr>
        <w:t>{{ICO_DODAVATELE}}</w:t>
      </w:r>
    </w:p>
    <w:p w14:paraId="3AC8E83B" w14:textId="77777777" w:rsidR="004C26CA" w:rsidRPr="00813CD5" w:rsidRDefault="004C26CA" w:rsidP="004C26CA">
      <w:pPr>
        <w:spacing w:line="0" w:lineRule="atLeast"/>
        <w:rPr>
          <w:rFonts w:ascii="Arial" w:hAnsi="Arial" w:cs="Arial"/>
          <w:color w:val="000000"/>
          <w:sz w:val="20"/>
        </w:rPr>
      </w:pPr>
      <w:r w:rsidRPr="00813CD5">
        <w:rPr>
          <w:rFonts w:ascii="Arial" w:hAnsi="Arial" w:cs="Arial"/>
          <w:color w:val="000000"/>
          <w:sz w:val="20"/>
        </w:rPr>
        <w:t>Bankovní spojení:</w:t>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rPr>
        <w:tab/>
      </w:r>
      <w:r w:rsidRPr="001A017F">
        <w:rPr>
          <w:rFonts w:ascii="Arial" w:hAnsi="Arial" w:cs="Arial"/>
          <w:color w:val="000000"/>
          <w:sz w:val="20"/>
          <w:highlight w:val="yellow"/>
        </w:rPr>
        <w:t>XXX</w:t>
      </w:r>
    </w:p>
    <w:p w14:paraId="4881E2B8" w14:textId="77777777" w:rsidR="004C26CA" w:rsidRPr="00813CD5" w:rsidRDefault="004C26CA" w:rsidP="004C26CA">
      <w:pPr>
        <w:spacing w:line="0" w:lineRule="atLeast"/>
        <w:rPr>
          <w:rFonts w:ascii="Arial" w:hAnsi="Arial" w:cs="Arial"/>
          <w:color w:val="000000"/>
          <w:sz w:val="20"/>
        </w:rPr>
      </w:pPr>
      <w:r w:rsidRPr="00813CD5">
        <w:rPr>
          <w:rFonts w:ascii="Arial" w:hAnsi="Arial" w:cs="Arial"/>
          <w:color w:val="000000"/>
          <w:sz w:val="20"/>
        </w:rPr>
        <w:t>Tel:</w:t>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highlight w:val="yellow"/>
        </w:rPr>
        <w:t>XXX</w:t>
      </w:r>
    </w:p>
    <w:p w14:paraId="3857A4E8" w14:textId="3BA3C8FB" w:rsidR="00230249" w:rsidRDefault="004C26CA" w:rsidP="004C26CA">
      <w:pPr>
        <w:pStyle w:val="NormlnIMP2"/>
        <w:tabs>
          <w:tab w:val="left" w:pos="2835"/>
        </w:tabs>
        <w:rPr>
          <w:rFonts w:ascii="Arial" w:hAnsi="Arial" w:cs="Arial"/>
          <w:color w:val="000000"/>
          <w:sz w:val="20"/>
        </w:rPr>
      </w:pPr>
      <w:r w:rsidRPr="00813CD5">
        <w:rPr>
          <w:rFonts w:ascii="Arial" w:hAnsi="Arial" w:cs="Arial"/>
          <w:color w:val="000000"/>
          <w:sz w:val="20"/>
        </w:rPr>
        <w:t>E-mail:</w:t>
      </w:r>
      <w:r w:rsidRPr="00813CD5">
        <w:rPr>
          <w:rFonts w:ascii="Arial" w:hAnsi="Arial" w:cs="Arial"/>
          <w:color w:val="000000"/>
          <w:sz w:val="20"/>
        </w:rPr>
        <w:tab/>
      </w:r>
      <w:r w:rsidRPr="00813CD5">
        <w:rPr>
          <w:rFonts w:ascii="Arial" w:hAnsi="Arial" w:cs="Arial"/>
          <w:color w:val="000000"/>
          <w:sz w:val="20"/>
        </w:rPr>
        <w:tab/>
      </w:r>
      <w:r w:rsidRPr="00813CD5">
        <w:rPr>
          <w:rFonts w:ascii="Arial" w:hAnsi="Arial" w:cs="Arial"/>
          <w:color w:val="000000"/>
          <w:sz w:val="20"/>
          <w:highlight w:val="yellow"/>
        </w:rPr>
        <w:t>XXX</w:t>
      </w:r>
    </w:p>
    <w:p w14:paraId="5E602B2C" w14:textId="2C4BFAFF" w:rsidR="00204D24" w:rsidRPr="0054123C" w:rsidRDefault="00204D24" w:rsidP="00204D24">
      <w:pPr>
        <w:pStyle w:val="NormlnIMP2"/>
        <w:tabs>
          <w:tab w:val="left" w:pos="2835"/>
        </w:tabs>
        <w:rPr>
          <w:rFonts w:ascii="Arial" w:hAnsi="Arial" w:cs="Arial"/>
          <w:color w:val="000000"/>
          <w:sz w:val="20"/>
        </w:rPr>
      </w:pPr>
      <w:r>
        <w:rPr>
          <w:rFonts w:ascii="Arial" w:hAnsi="Arial" w:cs="Arial"/>
          <w:color w:val="000000"/>
          <w:sz w:val="20"/>
        </w:rPr>
        <w:t>Datová schránka:</w:t>
      </w:r>
      <w:r>
        <w:rPr>
          <w:rFonts w:ascii="Arial" w:hAnsi="Arial" w:cs="Arial"/>
          <w:color w:val="000000"/>
          <w:sz w:val="20"/>
        </w:rPr>
        <w:tab/>
      </w:r>
      <w:r>
        <w:rPr>
          <w:rFonts w:ascii="Arial" w:hAnsi="Arial" w:cs="Arial"/>
          <w:color w:val="000000"/>
          <w:sz w:val="20"/>
        </w:rPr>
        <w:tab/>
      </w:r>
      <w:r w:rsidRPr="00204D24">
        <w:rPr>
          <w:rFonts w:ascii="Arial" w:hAnsi="Arial" w:cs="Arial"/>
          <w:color w:val="000000"/>
          <w:sz w:val="20"/>
          <w:highlight w:val="yellow"/>
        </w:rPr>
        <w:t>XXX</w:t>
      </w:r>
    </w:p>
    <w:p w14:paraId="155E2682" w14:textId="77777777" w:rsidR="00230249" w:rsidRPr="00CE7049" w:rsidRDefault="00230249" w:rsidP="00230249">
      <w:pPr>
        <w:pStyle w:val="NormlnIMP2"/>
        <w:tabs>
          <w:tab w:val="left" w:pos="2835"/>
        </w:tabs>
        <w:rPr>
          <w:rFonts w:ascii="Arial" w:hAnsi="Arial" w:cs="Arial"/>
          <w:color w:val="000000"/>
          <w:sz w:val="20"/>
        </w:rPr>
      </w:pPr>
    </w:p>
    <w:p w14:paraId="57F814FA" w14:textId="77777777" w:rsidR="00230249" w:rsidRPr="00CE7049" w:rsidRDefault="00230249" w:rsidP="00230249">
      <w:pPr>
        <w:pStyle w:val="NormlnIMP2"/>
        <w:tabs>
          <w:tab w:val="left" w:pos="2835"/>
        </w:tabs>
        <w:rPr>
          <w:rFonts w:ascii="Arial" w:hAnsi="Arial" w:cs="Arial"/>
          <w:color w:val="000000"/>
          <w:sz w:val="20"/>
        </w:rPr>
      </w:pPr>
      <w:r w:rsidRPr="00CE7049">
        <w:rPr>
          <w:rFonts w:ascii="Arial" w:hAnsi="Arial" w:cs="Arial"/>
          <w:color w:val="000000"/>
          <w:sz w:val="20"/>
        </w:rPr>
        <w:t>dále jen „</w:t>
      </w:r>
      <w:r w:rsidRPr="00CE7049">
        <w:rPr>
          <w:rFonts w:ascii="Arial" w:hAnsi="Arial" w:cs="Arial"/>
          <w:b/>
          <w:color w:val="000000"/>
          <w:sz w:val="20"/>
        </w:rPr>
        <w:t>Zhotovitel</w:t>
      </w:r>
      <w:r w:rsidRPr="00CE7049">
        <w:rPr>
          <w:rFonts w:ascii="Arial" w:hAnsi="Arial" w:cs="Arial"/>
          <w:color w:val="000000"/>
          <w:sz w:val="20"/>
        </w:rPr>
        <w:t>“</w:t>
      </w:r>
    </w:p>
    <w:p w14:paraId="6349AD29" w14:textId="3A6025D0" w:rsidR="00230249" w:rsidRPr="00CE7049" w:rsidRDefault="00FD159B" w:rsidP="00230249">
      <w:pPr>
        <w:pStyle w:val="NormlnIMP2"/>
        <w:spacing w:before="240" w:after="240"/>
        <w:rPr>
          <w:rFonts w:ascii="Arial" w:hAnsi="Arial" w:cs="Arial"/>
          <w:sz w:val="20"/>
        </w:rPr>
      </w:pPr>
      <w:r>
        <w:rPr>
          <w:rFonts w:ascii="Arial" w:hAnsi="Arial" w:cs="Arial"/>
          <w:sz w:val="20"/>
        </w:rPr>
        <w:lastRenderedPageBreak/>
        <w:t xml:space="preserve">Pokud není </w:t>
      </w:r>
      <w:r w:rsidR="0033456E">
        <w:rPr>
          <w:rFonts w:ascii="Arial" w:hAnsi="Arial" w:cs="Arial"/>
          <w:sz w:val="20"/>
        </w:rPr>
        <w:t xml:space="preserve">stanoveno jinak, jsou Objednatel 1 a Objednatel 2 v této smlouvě označováni jako Objednatel. </w:t>
      </w:r>
      <w:r w:rsidR="00230249" w:rsidRPr="00CE7049">
        <w:rPr>
          <w:rFonts w:ascii="Arial" w:hAnsi="Arial" w:cs="Arial"/>
          <w:sz w:val="20"/>
        </w:rPr>
        <w:t xml:space="preserve">Objednatel a Zhotovitel dále </w:t>
      </w:r>
      <w:r w:rsidR="00230249" w:rsidRPr="00CE7049">
        <w:rPr>
          <w:rFonts w:ascii="Arial" w:hAnsi="Arial" w:cs="Arial"/>
          <w:b/>
          <w:color w:val="000000"/>
          <w:sz w:val="20"/>
        </w:rPr>
        <w:t>také</w:t>
      </w:r>
      <w:r w:rsidR="00230249" w:rsidRPr="00CE7049">
        <w:rPr>
          <w:rFonts w:ascii="Arial" w:hAnsi="Arial" w:cs="Arial"/>
          <w:sz w:val="20"/>
        </w:rPr>
        <w:t xml:space="preserve"> obecně jako „</w:t>
      </w:r>
      <w:r w:rsidR="00230249" w:rsidRPr="00CE7049">
        <w:rPr>
          <w:rFonts w:ascii="Arial" w:hAnsi="Arial" w:cs="Arial"/>
          <w:b/>
          <w:sz w:val="20"/>
        </w:rPr>
        <w:t>smluvní strany</w:t>
      </w:r>
      <w:r w:rsidR="00230249" w:rsidRPr="00CE7049">
        <w:rPr>
          <w:rFonts w:ascii="Arial" w:hAnsi="Arial" w:cs="Arial"/>
          <w:sz w:val="20"/>
        </w:rPr>
        <w:t>“.</w:t>
      </w:r>
    </w:p>
    <w:p w14:paraId="1C84DEC8" w14:textId="77777777" w:rsidR="00230249" w:rsidRPr="00CE7049" w:rsidRDefault="00230249" w:rsidP="00230249">
      <w:pPr>
        <w:pStyle w:val="NormlnIMP2"/>
        <w:keepNext/>
        <w:spacing w:before="480" w:after="120"/>
        <w:jc w:val="center"/>
        <w:outlineLvl w:val="0"/>
        <w:rPr>
          <w:rFonts w:ascii="Arial" w:hAnsi="Arial" w:cs="Arial"/>
          <w:b/>
          <w:sz w:val="20"/>
        </w:rPr>
      </w:pPr>
      <w:r w:rsidRPr="00CE7049">
        <w:rPr>
          <w:rFonts w:ascii="Arial" w:hAnsi="Arial" w:cs="Arial"/>
          <w:b/>
          <w:color w:val="000000"/>
          <w:sz w:val="20"/>
        </w:rPr>
        <w:t>II</w:t>
      </w:r>
      <w:r w:rsidRPr="00CE7049">
        <w:rPr>
          <w:rFonts w:ascii="Arial" w:hAnsi="Arial" w:cs="Arial"/>
          <w:b/>
          <w:sz w:val="20"/>
        </w:rPr>
        <w:t>.</w:t>
      </w:r>
    </w:p>
    <w:p w14:paraId="30634CD0" w14:textId="77777777" w:rsidR="00230249" w:rsidRPr="00CE7049" w:rsidRDefault="00230249" w:rsidP="00230249">
      <w:pPr>
        <w:pStyle w:val="Nadpis3IMP"/>
        <w:keepNext/>
        <w:spacing w:before="120" w:after="240"/>
        <w:jc w:val="center"/>
        <w:outlineLvl w:val="0"/>
        <w:rPr>
          <w:rFonts w:ascii="Arial" w:hAnsi="Arial" w:cs="Arial"/>
          <w:color w:val="000000"/>
          <w:sz w:val="20"/>
        </w:rPr>
      </w:pPr>
      <w:r w:rsidRPr="00CE7049">
        <w:rPr>
          <w:rFonts w:ascii="Arial" w:hAnsi="Arial" w:cs="Arial"/>
          <w:color w:val="000000"/>
          <w:sz w:val="20"/>
        </w:rPr>
        <w:t>Základní ustanovení</w:t>
      </w:r>
    </w:p>
    <w:p w14:paraId="6C869D34" w14:textId="77FFF72B" w:rsidR="00230249" w:rsidRPr="00CE70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CE7049">
        <w:rPr>
          <w:rFonts w:ascii="Arial" w:hAnsi="Arial" w:cs="Arial"/>
          <w:sz w:val="20"/>
        </w:rPr>
        <w:t>Tato smlouva je uzavřena podle § 2586 a násl. občanského zákoníku; práva a povinnosti smluvních stran touto smlouvou neupravená se řídí příslušnými ustanoveními občanského zákoníku.</w:t>
      </w:r>
    </w:p>
    <w:p w14:paraId="0349C556" w14:textId="77777777" w:rsidR="00230249" w:rsidRPr="00CE70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CE7049">
        <w:rPr>
          <w:rFonts w:ascii="Arial" w:hAnsi="Arial" w:cs="Arial"/>
          <w:sz w:val="20"/>
        </w:rPr>
        <w:t>Smluvní strany prohlašují, že údaje uvedené v čl. I. této smlouvy jsou v souladu se skutečností v době uzavření smlouvy. Smluvní strany se zavazují, že změny dotčených údajů písemně oznámí bez prodlení druhé smluvní straně. Při změně identifikačních údajů smluvních stran včetně změny účtu není nutné uzavírat dodatek ke smlouvě. V písemném oznámení smluvní strana vždy uvede odkaz na číslo smlouvy a datum účinnosti oznamované změny.</w:t>
      </w:r>
    </w:p>
    <w:p w14:paraId="40242805" w14:textId="77777777" w:rsidR="00230249" w:rsidRPr="00CE70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CE7049">
        <w:rPr>
          <w:rFonts w:ascii="Arial" w:hAnsi="Arial" w:cs="Arial"/>
          <w:sz w:val="20"/>
        </w:rPr>
        <w:t xml:space="preserve">Zástupci smluvních stran podepisující tuto smlouvu prohlašují, že </w:t>
      </w:r>
    </w:p>
    <w:p w14:paraId="46200F00" w14:textId="6E2A8F3A" w:rsidR="00230249" w:rsidRPr="00924739" w:rsidRDefault="00230249" w:rsidP="00725F36">
      <w:pPr>
        <w:pStyle w:val="NormlnIMP0"/>
        <w:numPr>
          <w:ilvl w:val="0"/>
          <w:numId w:val="20"/>
        </w:numPr>
        <w:tabs>
          <w:tab w:val="left" w:pos="1134"/>
        </w:tabs>
        <w:spacing w:after="120" w:line="276" w:lineRule="auto"/>
        <w:jc w:val="both"/>
        <w:rPr>
          <w:rFonts w:ascii="Arial" w:hAnsi="Arial" w:cs="Arial"/>
          <w:sz w:val="20"/>
        </w:rPr>
      </w:pPr>
      <w:r w:rsidRPr="00CE7049">
        <w:rPr>
          <w:rFonts w:ascii="Arial" w:hAnsi="Arial" w:cs="Arial"/>
          <w:sz w:val="20"/>
        </w:rPr>
        <w:t xml:space="preserve">Zhotovitel byl vybrán na základě zadávacího řízení na veřejnou zakázku Objednatele s názvem </w:t>
      </w:r>
      <w:r w:rsidR="000C05D5" w:rsidRPr="000C05D5">
        <w:rPr>
          <w:rFonts w:ascii="Arial" w:hAnsi="Arial" w:cs="Arial"/>
          <w:sz w:val="20"/>
        </w:rPr>
        <w:t xml:space="preserve">„Uliční prostor Kollárova a U Polikliniky včetně prostranství před Poliklinikou ve </w:t>
      </w:r>
      <w:r w:rsidR="000C05D5" w:rsidRPr="00924739">
        <w:rPr>
          <w:rFonts w:ascii="Arial" w:hAnsi="Arial" w:cs="Arial"/>
          <w:sz w:val="20"/>
        </w:rPr>
        <w:t>Veselí nad Moravou“</w:t>
      </w:r>
      <w:r w:rsidR="00705270" w:rsidRPr="00924739">
        <w:rPr>
          <w:rFonts w:ascii="Arial" w:hAnsi="Arial" w:cs="Arial"/>
          <w:sz w:val="20"/>
        </w:rPr>
        <w:t xml:space="preserve"> (dále </w:t>
      </w:r>
      <w:r w:rsidR="00334F68" w:rsidRPr="00924739">
        <w:rPr>
          <w:rFonts w:ascii="Arial" w:hAnsi="Arial" w:cs="Arial"/>
          <w:sz w:val="20"/>
        </w:rPr>
        <w:t xml:space="preserve">rovněž </w:t>
      </w:r>
      <w:r w:rsidR="00705270" w:rsidRPr="00924739">
        <w:rPr>
          <w:rFonts w:ascii="Arial" w:hAnsi="Arial" w:cs="Arial"/>
          <w:sz w:val="20"/>
        </w:rPr>
        <w:t>jen „zadávací řízení“ nebo „veřejná zakázka“)</w:t>
      </w:r>
      <w:r w:rsidRPr="00924739">
        <w:rPr>
          <w:rFonts w:ascii="Arial" w:hAnsi="Arial" w:cs="Arial"/>
          <w:sz w:val="20"/>
        </w:rPr>
        <w:t>,</w:t>
      </w:r>
    </w:p>
    <w:p w14:paraId="15DD4AE2" w14:textId="77777777" w:rsidR="00924739" w:rsidRDefault="00230249" w:rsidP="00924739">
      <w:pPr>
        <w:pStyle w:val="NormlnIMP0"/>
        <w:numPr>
          <w:ilvl w:val="0"/>
          <w:numId w:val="20"/>
        </w:numPr>
        <w:tabs>
          <w:tab w:val="left" w:pos="1134"/>
        </w:tabs>
        <w:spacing w:after="120" w:line="276" w:lineRule="auto"/>
        <w:jc w:val="both"/>
        <w:rPr>
          <w:rFonts w:ascii="Arial" w:hAnsi="Arial" w:cs="Arial"/>
          <w:sz w:val="20"/>
        </w:rPr>
      </w:pPr>
      <w:r w:rsidRPr="00924739">
        <w:rPr>
          <w:rFonts w:ascii="Arial" w:hAnsi="Arial" w:cs="Arial"/>
          <w:sz w:val="20"/>
        </w:rPr>
        <w:t>podle vnitřních předpisů nebo jiného obdobného předpisu či rozhodnutí orgánu jsou oprávněni podepsat tuto smlouvu.</w:t>
      </w:r>
    </w:p>
    <w:p w14:paraId="3E5E8AF3" w14:textId="299198B2" w:rsidR="004B3D26" w:rsidRPr="00924739" w:rsidRDefault="00230249" w:rsidP="00924739">
      <w:pPr>
        <w:pStyle w:val="NormlnIMP0"/>
        <w:numPr>
          <w:ilvl w:val="0"/>
          <w:numId w:val="1"/>
        </w:numPr>
        <w:tabs>
          <w:tab w:val="clear" w:pos="360"/>
          <w:tab w:val="left" w:pos="1134"/>
        </w:tabs>
        <w:spacing w:after="120" w:line="276" w:lineRule="auto"/>
        <w:ind w:left="567" w:hanging="567"/>
        <w:jc w:val="both"/>
        <w:rPr>
          <w:rFonts w:ascii="Arial" w:hAnsi="Arial" w:cs="Arial"/>
          <w:sz w:val="20"/>
        </w:rPr>
      </w:pPr>
      <w:r w:rsidRPr="00924739">
        <w:rPr>
          <w:rFonts w:ascii="Arial" w:hAnsi="Arial" w:cs="Arial"/>
          <w:sz w:val="20"/>
        </w:rPr>
        <w:t>Účelem smlouvy j</w:t>
      </w:r>
      <w:r w:rsidR="00A3420F" w:rsidRPr="00924739">
        <w:rPr>
          <w:rFonts w:ascii="Arial" w:hAnsi="Arial" w:cs="Arial"/>
          <w:sz w:val="20"/>
        </w:rPr>
        <w:t>e</w:t>
      </w:r>
      <w:r w:rsidR="00521D51" w:rsidRPr="00924739">
        <w:rPr>
          <w:rFonts w:ascii="Arial" w:hAnsi="Arial" w:cs="Arial"/>
          <w:sz w:val="20"/>
        </w:rPr>
        <w:t xml:space="preserve"> </w:t>
      </w:r>
      <w:r w:rsidR="00A3420F" w:rsidRPr="00924739">
        <w:rPr>
          <w:rFonts w:ascii="Arial" w:hAnsi="Arial" w:cs="Arial"/>
          <w:sz w:val="20"/>
        </w:rPr>
        <w:t>rekonstrukce</w:t>
      </w:r>
      <w:r w:rsidR="00521D51" w:rsidRPr="00924739">
        <w:rPr>
          <w:rFonts w:ascii="Arial" w:hAnsi="Arial" w:cs="Arial"/>
          <w:sz w:val="20"/>
        </w:rPr>
        <w:t xml:space="preserve"> </w:t>
      </w:r>
      <w:r w:rsidR="003D27E8" w:rsidRPr="00924739">
        <w:rPr>
          <w:rFonts w:ascii="Arial" w:hAnsi="Arial" w:cs="Arial"/>
          <w:sz w:val="20"/>
        </w:rPr>
        <w:t>vodohospodářských objektů v</w:t>
      </w:r>
      <w:r w:rsidR="000F01DF" w:rsidRPr="00924739">
        <w:rPr>
          <w:rFonts w:ascii="Arial" w:hAnsi="Arial" w:cs="Arial"/>
          <w:sz w:val="20"/>
        </w:rPr>
        <w:t xml:space="preserve"> u</w:t>
      </w:r>
      <w:r w:rsidR="00C267B6" w:rsidRPr="00924739">
        <w:rPr>
          <w:rFonts w:ascii="Arial" w:hAnsi="Arial" w:cs="Arial"/>
          <w:sz w:val="20"/>
        </w:rPr>
        <w:t>lic</w:t>
      </w:r>
      <w:r w:rsidR="003D27E8" w:rsidRPr="00924739">
        <w:rPr>
          <w:rFonts w:ascii="Arial" w:hAnsi="Arial" w:cs="Arial"/>
          <w:sz w:val="20"/>
        </w:rPr>
        <w:t>ích</w:t>
      </w:r>
      <w:r w:rsidR="00C267B6" w:rsidRPr="00924739">
        <w:rPr>
          <w:rFonts w:ascii="Arial" w:hAnsi="Arial" w:cs="Arial"/>
          <w:sz w:val="20"/>
        </w:rPr>
        <w:t xml:space="preserve"> Kollárova a U Polikliniky v obci Veselí nad Moravou.</w:t>
      </w:r>
      <w:r w:rsidR="003D27E8" w:rsidRPr="00924739">
        <w:rPr>
          <w:rFonts w:ascii="Arial" w:hAnsi="Arial" w:cs="Arial"/>
          <w:sz w:val="20"/>
        </w:rPr>
        <w:t xml:space="preserve"> </w:t>
      </w:r>
      <w:r w:rsidR="00924739" w:rsidRPr="00924739">
        <w:rPr>
          <w:rFonts w:ascii="Arial" w:hAnsi="Arial" w:cs="Arial"/>
          <w:sz w:val="20"/>
        </w:rPr>
        <w:t>Vodohospodářský objekt je rozdělen na dva samostatné objekty, a to kanalizace (SO 301) a vodovod (SO 302).</w:t>
      </w:r>
    </w:p>
    <w:p w14:paraId="1F8EE33C" w14:textId="3F2386A4" w:rsidR="003F33DE" w:rsidRPr="004B3D26" w:rsidRDefault="003F33DE" w:rsidP="003F33DE">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4B3D26">
        <w:rPr>
          <w:rFonts w:ascii="Arial" w:hAnsi="Arial" w:cs="Arial"/>
          <w:sz w:val="20"/>
        </w:rPr>
        <w:t xml:space="preserve">Zhotovitel je povinen být pojištěn proti škodám způsobeným jeho činností včetně možných škod pracovníků Zhotovitele (pojištění odpovědnosti za škodu způsobenou dodavatelem třetí osobě), </w:t>
      </w:r>
      <w:r w:rsidRPr="00E632C9">
        <w:rPr>
          <w:rFonts w:ascii="Arial" w:hAnsi="Arial" w:cs="Arial"/>
          <w:bCs/>
          <w:sz w:val="20"/>
        </w:rPr>
        <w:t xml:space="preserve">přičemž minimální pojistná částka předmětného pojištění musí být alespoň ve výši </w:t>
      </w:r>
      <w:r w:rsidR="00E632C9" w:rsidRPr="00E632C9">
        <w:rPr>
          <w:rFonts w:ascii="Arial" w:hAnsi="Arial" w:cs="Arial"/>
          <w:bCs/>
          <w:sz w:val="20"/>
        </w:rPr>
        <w:t>15.000.000,- Kč</w:t>
      </w:r>
      <w:r w:rsidRPr="00E632C9">
        <w:rPr>
          <w:rFonts w:ascii="Arial" w:hAnsi="Arial" w:cs="Arial"/>
          <w:bCs/>
          <w:sz w:val="20"/>
        </w:rPr>
        <w:t>.</w:t>
      </w:r>
      <w:r w:rsidRPr="00E632C9">
        <w:rPr>
          <w:rFonts w:ascii="Arial" w:hAnsi="Arial" w:cs="Arial"/>
          <w:sz w:val="20"/>
        </w:rPr>
        <w:t xml:space="preserve"> Doklad o pojištění (pojistná smlouva nebo pojistný certifikát) byl Zhotovitelem předložen před podpisem</w:t>
      </w:r>
      <w:r w:rsidRPr="004B3D26">
        <w:rPr>
          <w:rFonts w:ascii="Arial" w:hAnsi="Arial" w:cs="Arial"/>
          <w:sz w:val="20"/>
        </w:rPr>
        <w:t xml:space="preserve"> této smlouvy. Pojistná smlouva, jejímž předmětem je platné a účinné pojištění odpovědnosti za škodu způsobenou dodavatelem třetí osobě musí být udržována v platnosti po celou dobu provádění díla a existenci platné a účinné smlouvy o pojištění odpovědnosti za škodu způsobenou dodavatelem třetí osobě je Zhotovitel povinen na vyžádání Objednatele kdykoli doložit. Náklady na pojištění nese Zhotovitel a má je zahrnuty ve sjednané ceně díla.</w:t>
      </w:r>
    </w:p>
    <w:p w14:paraId="192D143A" w14:textId="77777777" w:rsidR="00230249" w:rsidRPr="00CE70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CE7049">
        <w:rPr>
          <w:rFonts w:ascii="Arial" w:hAnsi="Arial" w:cs="Arial"/>
          <w:sz w:val="20"/>
        </w:rPr>
        <w:t>Zhotovitel výslovně prohlašuje:</w:t>
      </w:r>
    </w:p>
    <w:p w14:paraId="716DB030" w14:textId="77777777" w:rsidR="00230249" w:rsidRPr="00CE7049"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CE7049">
        <w:rPr>
          <w:rFonts w:ascii="Arial" w:hAnsi="Arial" w:cs="Arial"/>
          <w:sz w:val="20"/>
        </w:rPr>
        <w:t>že je odborně způsobilý k zajištění předmětu plnění podle této smlouvy;</w:t>
      </w:r>
    </w:p>
    <w:p w14:paraId="180D0758" w14:textId="77777777" w:rsidR="00230249" w:rsidRPr="00CE7049"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CE7049">
        <w:rPr>
          <w:rFonts w:ascii="Arial" w:hAnsi="Arial" w:cs="Arial"/>
          <w:sz w:val="20"/>
        </w:rPr>
        <w:t>že se řádně seznámil s rozsahem a povahou díla, že se řádně seznámil s místem realizace díla a se všemi dalšími požadavky Objednatele uvedenými v zadávacích podmínkách, a že disponuje takovými kapacitami a odbornými znalostmi, které jsou nezbytné pro realizaci díla za dohodnutou smluvní cenu, způsobem a v termínech stanovených touto smlouvou;</w:t>
      </w:r>
    </w:p>
    <w:p w14:paraId="46DF6FA5" w14:textId="55F1A806" w:rsidR="00535059" w:rsidRPr="00CE7049"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CE7049">
        <w:rPr>
          <w:rFonts w:ascii="Arial" w:hAnsi="Arial" w:cs="Arial"/>
          <w:sz w:val="20"/>
        </w:rPr>
        <w:t>odvede na výstupu daň z přidané hodnoty z plnění dle této smlouvy.</w:t>
      </w:r>
    </w:p>
    <w:p w14:paraId="41CAFDBC" w14:textId="77777777" w:rsidR="00A750C8" w:rsidRPr="00CE7049" w:rsidRDefault="00A750C8" w:rsidP="00A750C8">
      <w:pPr>
        <w:pStyle w:val="NormlnIMP0"/>
        <w:numPr>
          <w:ilvl w:val="0"/>
          <w:numId w:val="1"/>
        </w:numPr>
        <w:spacing w:line="276" w:lineRule="auto"/>
        <w:jc w:val="both"/>
        <w:rPr>
          <w:rFonts w:ascii="Arial" w:hAnsi="Arial" w:cs="Arial"/>
          <w:sz w:val="20"/>
        </w:rPr>
      </w:pPr>
      <w:r w:rsidRPr="00CE7049">
        <w:rPr>
          <w:rFonts w:ascii="Arial" w:hAnsi="Arial" w:cs="Arial"/>
          <w:sz w:val="20"/>
        </w:rPr>
        <w:t>Vymezení pojmů:</w:t>
      </w:r>
    </w:p>
    <w:p w14:paraId="2374E4CC" w14:textId="70C53B83" w:rsidR="00A750C8" w:rsidRPr="00CE7049" w:rsidRDefault="00A750C8" w:rsidP="00A750C8">
      <w:pPr>
        <w:pStyle w:val="NormlnIMP0"/>
        <w:spacing w:line="276" w:lineRule="auto"/>
        <w:ind w:left="360"/>
        <w:jc w:val="both"/>
        <w:rPr>
          <w:rFonts w:ascii="Arial" w:hAnsi="Arial" w:cs="Arial"/>
          <w:sz w:val="20"/>
        </w:rPr>
      </w:pPr>
      <w:r w:rsidRPr="00CE7049">
        <w:rPr>
          <w:rFonts w:ascii="Arial" w:hAnsi="Arial" w:cs="Arial"/>
          <w:sz w:val="20"/>
        </w:rPr>
        <w:t>a)</w:t>
      </w:r>
      <w:r w:rsidRPr="00CE7049">
        <w:rPr>
          <w:rFonts w:ascii="Arial" w:hAnsi="Arial" w:cs="Arial"/>
          <w:sz w:val="20"/>
        </w:rPr>
        <w:tab/>
        <w:t>Objednatelem je zadavatel</w:t>
      </w:r>
      <w:r w:rsidR="00661E85">
        <w:rPr>
          <w:rFonts w:ascii="Arial" w:hAnsi="Arial" w:cs="Arial"/>
          <w:sz w:val="20"/>
        </w:rPr>
        <w:t xml:space="preserve"> 1 a zadavatel 2</w:t>
      </w:r>
      <w:r w:rsidRPr="00CE7049">
        <w:rPr>
          <w:rFonts w:ascii="Arial" w:hAnsi="Arial" w:cs="Arial"/>
          <w:sz w:val="20"/>
        </w:rPr>
        <w:t xml:space="preserve"> po uzavření smlouvy na plnění veřejné zakázky.</w:t>
      </w:r>
    </w:p>
    <w:p w14:paraId="567A353C" w14:textId="77777777" w:rsidR="00A750C8" w:rsidRPr="00CE7049" w:rsidRDefault="00A750C8" w:rsidP="00A750C8">
      <w:pPr>
        <w:pStyle w:val="NormlnIMP0"/>
        <w:spacing w:line="276" w:lineRule="auto"/>
        <w:ind w:left="360"/>
        <w:jc w:val="both"/>
        <w:rPr>
          <w:rFonts w:ascii="Arial" w:hAnsi="Arial" w:cs="Arial"/>
          <w:sz w:val="20"/>
        </w:rPr>
      </w:pPr>
      <w:r w:rsidRPr="00CE7049">
        <w:rPr>
          <w:rFonts w:ascii="Arial" w:hAnsi="Arial" w:cs="Arial"/>
          <w:sz w:val="20"/>
        </w:rPr>
        <w:t>b)</w:t>
      </w:r>
      <w:r w:rsidRPr="00CE7049">
        <w:rPr>
          <w:rFonts w:ascii="Arial" w:hAnsi="Arial" w:cs="Arial"/>
          <w:sz w:val="20"/>
        </w:rPr>
        <w:tab/>
        <w:t>Zhotovitelem je dodavatel po uzavření smlouvy na plnění veřejné zakázky.</w:t>
      </w:r>
    </w:p>
    <w:p w14:paraId="29591172" w14:textId="77777777" w:rsidR="00A750C8" w:rsidRPr="00CE7049" w:rsidRDefault="00A750C8" w:rsidP="00A750C8">
      <w:pPr>
        <w:pStyle w:val="NormlnIMP0"/>
        <w:spacing w:line="276" w:lineRule="auto"/>
        <w:ind w:left="360"/>
        <w:jc w:val="both"/>
        <w:rPr>
          <w:rFonts w:ascii="Arial" w:hAnsi="Arial" w:cs="Arial"/>
          <w:sz w:val="20"/>
        </w:rPr>
      </w:pPr>
      <w:r w:rsidRPr="00CE7049">
        <w:rPr>
          <w:rFonts w:ascii="Arial" w:hAnsi="Arial" w:cs="Arial"/>
          <w:sz w:val="20"/>
        </w:rPr>
        <w:t>c)</w:t>
      </w:r>
      <w:r w:rsidRPr="00CE7049">
        <w:rPr>
          <w:rFonts w:ascii="Arial" w:hAnsi="Arial" w:cs="Arial"/>
          <w:sz w:val="20"/>
        </w:rPr>
        <w:tab/>
        <w:t xml:space="preserve">Podzhotovitelem je poddodavatel/subdodavatel po uzavření smlouvy na plnění veřejné </w:t>
      </w:r>
      <w:r w:rsidRPr="00CE7049">
        <w:rPr>
          <w:rFonts w:ascii="Arial" w:hAnsi="Arial" w:cs="Arial"/>
          <w:sz w:val="20"/>
        </w:rPr>
        <w:tab/>
        <w:t>zakázky.</w:t>
      </w:r>
    </w:p>
    <w:p w14:paraId="58FF034D" w14:textId="77777777" w:rsidR="00A750C8" w:rsidRPr="00CE7049" w:rsidRDefault="00A750C8" w:rsidP="00A750C8">
      <w:pPr>
        <w:pStyle w:val="NormlnIMP0"/>
        <w:spacing w:line="276" w:lineRule="auto"/>
        <w:ind w:left="360"/>
        <w:jc w:val="both"/>
        <w:rPr>
          <w:rFonts w:ascii="Arial" w:hAnsi="Arial" w:cs="Arial"/>
          <w:sz w:val="20"/>
        </w:rPr>
      </w:pPr>
      <w:r w:rsidRPr="00CE7049">
        <w:rPr>
          <w:rFonts w:ascii="Arial" w:hAnsi="Arial" w:cs="Arial"/>
          <w:sz w:val="20"/>
        </w:rPr>
        <w:lastRenderedPageBreak/>
        <w:t>d)</w:t>
      </w:r>
      <w:r w:rsidRPr="00CE7049">
        <w:rPr>
          <w:rFonts w:ascii="Arial" w:hAnsi="Arial" w:cs="Arial"/>
          <w:sz w:val="20"/>
        </w:rPr>
        <w:tab/>
        <w:t xml:space="preserve">Příslušnou dokumentací je dokumentace zpracovaná v rozsahu stanoveném jiným </w:t>
      </w:r>
      <w:r w:rsidRPr="00CE7049">
        <w:rPr>
          <w:rFonts w:ascii="Arial" w:hAnsi="Arial" w:cs="Arial"/>
          <w:sz w:val="20"/>
        </w:rPr>
        <w:tab/>
        <w:t>právním předpisem (vyhláškou č. 169/2016 Sb.).</w:t>
      </w:r>
    </w:p>
    <w:p w14:paraId="4A2E865A" w14:textId="54004426" w:rsidR="00A750C8" w:rsidRPr="00CE7049" w:rsidRDefault="00A750C8" w:rsidP="00A750C8">
      <w:pPr>
        <w:pStyle w:val="NormlnIMP0"/>
        <w:spacing w:line="276" w:lineRule="auto"/>
        <w:ind w:left="360"/>
        <w:jc w:val="both"/>
        <w:rPr>
          <w:rFonts w:ascii="Arial" w:hAnsi="Arial" w:cs="Arial"/>
          <w:sz w:val="20"/>
        </w:rPr>
      </w:pPr>
      <w:r w:rsidRPr="00CE7049">
        <w:rPr>
          <w:rFonts w:ascii="Arial" w:hAnsi="Arial" w:cs="Arial"/>
          <w:sz w:val="20"/>
        </w:rPr>
        <w:t>e) Položkovým rozpočtem je zhotovitelem oceněný soupis stavebních prací dodávek a </w:t>
      </w:r>
      <w:r w:rsidRPr="00CE7049">
        <w:rPr>
          <w:rFonts w:ascii="Arial" w:hAnsi="Arial" w:cs="Arial"/>
          <w:sz w:val="20"/>
        </w:rPr>
        <w:tab/>
        <w:t xml:space="preserve">služeb, v němž jsou zhotovitelem uvedeny jednotkové ceny u všech položek stavebních </w:t>
      </w:r>
      <w:r w:rsidRPr="00CE7049">
        <w:rPr>
          <w:rFonts w:ascii="Arial" w:hAnsi="Arial" w:cs="Arial"/>
          <w:sz w:val="20"/>
        </w:rPr>
        <w:tab/>
        <w:t xml:space="preserve">prací dodávek a služeb a jejich celkové ceny pro zadavatelem vymezené množství. </w:t>
      </w:r>
    </w:p>
    <w:p w14:paraId="507A8CD6" w14:textId="77777777" w:rsidR="00A750C8" w:rsidRPr="00CE7049" w:rsidRDefault="00A750C8" w:rsidP="00A750C8">
      <w:pPr>
        <w:pStyle w:val="NormlnIMP0"/>
        <w:spacing w:after="120" w:line="276" w:lineRule="auto"/>
        <w:ind w:left="567"/>
        <w:jc w:val="both"/>
        <w:rPr>
          <w:rFonts w:ascii="Arial" w:hAnsi="Arial" w:cs="Arial"/>
          <w:sz w:val="20"/>
        </w:rPr>
      </w:pPr>
    </w:p>
    <w:p w14:paraId="04CADB05" w14:textId="77777777" w:rsidR="00230249" w:rsidRPr="00CE7049" w:rsidRDefault="00230249" w:rsidP="00230249">
      <w:pPr>
        <w:pStyle w:val="NormlnIMP2"/>
        <w:keepNext/>
        <w:spacing w:before="480" w:after="120"/>
        <w:jc w:val="center"/>
        <w:outlineLvl w:val="0"/>
        <w:rPr>
          <w:rFonts w:ascii="Arial" w:hAnsi="Arial" w:cs="Arial"/>
          <w:b/>
          <w:color w:val="000000"/>
          <w:sz w:val="20"/>
        </w:rPr>
      </w:pPr>
      <w:r w:rsidRPr="00CE7049">
        <w:rPr>
          <w:rFonts w:ascii="Arial" w:hAnsi="Arial" w:cs="Arial"/>
          <w:b/>
          <w:color w:val="000000"/>
          <w:sz w:val="20"/>
        </w:rPr>
        <w:t>III.</w:t>
      </w:r>
    </w:p>
    <w:p w14:paraId="75410CA1" w14:textId="77777777" w:rsidR="00230249" w:rsidRPr="00CE7049" w:rsidRDefault="00230249" w:rsidP="00230249">
      <w:pPr>
        <w:pStyle w:val="Nadpis3IMP"/>
        <w:keepNext/>
        <w:spacing w:before="120" w:after="240"/>
        <w:jc w:val="center"/>
        <w:outlineLvl w:val="0"/>
        <w:rPr>
          <w:rFonts w:ascii="Arial" w:hAnsi="Arial" w:cs="Arial"/>
          <w:color w:val="000000"/>
          <w:sz w:val="20"/>
        </w:rPr>
      </w:pPr>
      <w:r w:rsidRPr="00CE7049">
        <w:rPr>
          <w:rFonts w:ascii="Arial" w:hAnsi="Arial" w:cs="Arial"/>
          <w:color w:val="000000"/>
          <w:sz w:val="20"/>
        </w:rPr>
        <w:t>Předmět smlouvy</w:t>
      </w:r>
    </w:p>
    <w:p w14:paraId="5B8E7712" w14:textId="2C130A10" w:rsidR="00230249" w:rsidRPr="00CE7049" w:rsidRDefault="00230249" w:rsidP="00FE6752">
      <w:pPr>
        <w:pStyle w:val="NormlnIMP0"/>
        <w:numPr>
          <w:ilvl w:val="0"/>
          <w:numId w:val="2"/>
        </w:numPr>
        <w:tabs>
          <w:tab w:val="clear" w:pos="360"/>
          <w:tab w:val="left" w:pos="0"/>
          <w:tab w:val="num" w:pos="567"/>
        </w:tabs>
        <w:spacing w:after="120" w:line="276" w:lineRule="auto"/>
        <w:ind w:left="567" w:hanging="567"/>
        <w:jc w:val="both"/>
        <w:rPr>
          <w:rFonts w:ascii="Arial" w:hAnsi="Arial" w:cs="Arial"/>
          <w:color w:val="0000FF"/>
          <w:sz w:val="20"/>
        </w:rPr>
      </w:pPr>
      <w:r w:rsidRPr="00CE7049">
        <w:rPr>
          <w:rFonts w:ascii="Arial" w:hAnsi="Arial" w:cs="Arial"/>
          <w:sz w:val="20"/>
        </w:rPr>
        <w:t xml:space="preserve">Zhotovitel se zavazuje provést pro Objednatele na svůj náklad a nebezpečí stavbu </w:t>
      </w:r>
      <w:r w:rsidR="00661E85">
        <w:rPr>
          <w:rFonts w:ascii="Arial" w:hAnsi="Arial" w:cs="Arial"/>
          <w:b/>
          <w:sz w:val="20"/>
        </w:rPr>
        <w:t>vodohospodářských objektů v ulicích Kollárova a U Polikliniky</w:t>
      </w:r>
      <w:r w:rsidR="00B75C49">
        <w:rPr>
          <w:rFonts w:ascii="Arial" w:hAnsi="Arial" w:cs="Arial"/>
          <w:b/>
          <w:sz w:val="20"/>
        </w:rPr>
        <w:t xml:space="preserve"> v obci Veselí nad Moravou</w:t>
      </w:r>
      <w:r w:rsidRPr="00CE7049">
        <w:rPr>
          <w:rFonts w:ascii="Arial" w:hAnsi="Arial" w:cs="Arial"/>
          <w:b/>
          <w:sz w:val="20"/>
        </w:rPr>
        <w:t xml:space="preserve"> </w:t>
      </w:r>
      <w:r w:rsidRPr="00CE7049">
        <w:rPr>
          <w:rFonts w:ascii="Arial" w:hAnsi="Arial" w:cs="Arial"/>
          <w:sz w:val="20"/>
        </w:rPr>
        <w:t>(dále též „stavba“ nebo „dílo“), v rozsahu podle:</w:t>
      </w:r>
    </w:p>
    <w:p w14:paraId="1C1134C3" w14:textId="1EEFB580" w:rsidR="00006883" w:rsidRPr="00CE1111" w:rsidRDefault="00CE1111" w:rsidP="00CE1111">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projektov</w:t>
      </w:r>
      <w:r w:rsidR="00B75C49">
        <w:rPr>
          <w:rFonts w:ascii="Arial" w:hAnsi="Arial" w:cs="Arial"/>
          <w:sz w:val="20"/>
        </w:rPr>
        <w:t>é</w:t>
      </w:r>
      <w:r>
        <w:rPr>
          <w:rFonts w:ascii="Arial" w:hAnsi="Arial" w:cs="Arial"/>
          <w:sz w:val="20"/>
        </w:rPr>
        <w:t xml:space="preserve"> dokumentace pro provedení stavby s názvem </w:t>
      </w:r>
      <w:r w:rsidRPr="00483E9B">
        <w:rPr>
          <w:rFonts w:ascii="Arial" w:hAnsi="Arial" w:cs="Arial"/>
          <w:sz w:val="20"/>
        </w:rPr>
        <w:t>Uliční prostor Kollárova a U Polikliniky včetně prostranství před Poliklinikou</w:t>
      </w:r>
      <w:r>
        <w:rPr>
          <w:rFonts w:ascii="Arial" w:hAnsi="Arial" w:cs="Arial"/>
          <w:sz w:val="20"/>
        </w:rPr>
        <w:t xml:space="preserve">, jejímž zpracovatelem je </w:t>
      </w:r>
      <w:r w:rsidRPr="00831692">
        <w:rPr>
          <w:rFonts w:ascii="Arial" w:hAnsi="Arial" w:cs="Arial"/>
          <w:sz w:val="20"/>
        </w:rPr>
        <w:t>Ing. Adolf Jebavý</w:t>
      </w:r>
      <w:r w:rsidRPr="00CA5C4C">
        <w:rPr>
          <w:rFonts w:ascii="Arial" w:hAnsi="Arial" w:cs="Arial"/>
          <w:sz w:val="20"/>
        </w:rPr>
        <w:t>,</w:t>
      </w:r>
      <w:r>
        <w:rPr>
          <w:rFonts w:ascii="Arial" w:hAnsi="Arial" w:cs="Arial"/>
          <w:sz w:val="20"/>
        </w:rPr>
        <w:t xml:space="preserve"> </w:t>
      </w:r>
      <w:r w:rsidRPr="0067777E">
        <w:rPr>
          <w:rFonts w:ascii="Arial" w:hAnsi="Arial" w:cs="Arial"/>
          <w:sz w:val="20"/>
        </w:rPr>
        <w:t>IČO: 64313743</w:t>
      </w:r>
      <w:r w:rsidRPr="00CA5C4C">
        <w:rPr>
          <w:rFonts w:ascii="Arial" w:hAnsi="Arial" w:cs="Arial"/>
          <w:sz w:val="20"/>
        </w:rPr>
        <w:t xml:space="preserve"> </w:t>
      </w:r>
      <w:r>
        <w:rPr>
          <w:rFonts w:ascii="Arial" w:hAnsi="Arial" w:cs="Arial"/>
          <w:sz w:val="20"/>
        </w:rPr>
        <w:t xml:space="preserve">se sídlem </w:t>
      </w:r>
      <w:r w:rsidRPr="00347277">
        <w:rPr>
          <w:rFonts w:ascii="Arial" w:hAnsi="Arial" w:cs="Arial"/>
          <w:sz w:val="20"/>
        </w:rPr>
        <w:t>Gorkého 59/9, 602 00 Brno</w:t>
      </w:r>
      <w:r>
        <w:rPr>
          <w:rFonts w:ascii="Arial" w:hAnsi="Arial" w:cs="Arial"/>
          <w:sz w:val="20"/>
        </w:rPr>
        <w:t>, kter</w:t>
      </w:r>
      <w:r w:rsidR="006E083E">
        <w:rPr>
          <w:rFonts w:ascii="Arial" w:hAnsi="Arial" w:cs="Arial"/>
          <w:sz w:val="20"/>
        </w:rPr>
        <w:t>á</w:t>
      </w:r>
      <w:r>
        <w:rPr>
          <w:rFonts w:ascii="Arial" w:hAnsi="Arial" w:cs="Arial"/>
          <w:sz w:val="20"/>
        </w:rPr>
        <w:t xml:space="preserve"> byl</w:t>
      </w:r>
      <w:r w:rsidR="006E083E">
        <w:rPr>
          <w:rFonts w:ascii="Arial" w:hAnsi="Arial" w:cs="Arial"/>
          <w:sz w:val="20"/>
        </w:rPr>
        <w:t>a</w:t>
      </w:r>
      <w:r>
        <w:rPr>
          <w:rFonts w:ascii="Arial" w:hAnsi="Arial" w:cs="Arial"/>
          <w:sz w:val="20"/>
        </w:rPr>
        <w:t xml:space="preserve"> součástí zadávacích podmínek;</w:t>
      </w:r>
    </w:p>
    <w:p w14:paraId="49543987" w14:textId="27D5D9E5" w:rsidR="00230249" w:rsidRPr="00CE7049" w:rsidRDefault="00230249" w:rsidP="00FE6752">
      <w:pPr>
        <w:numPr>
          <w:ilvl w:val="1"/>
          <w:numId w:val="2"/>
        </w:numPr>
        <w:tabs>
          <w:tab w:val="clear" w:pos="420"/>
        </w:tabs>
        <w:spacing w:after="120" w:line="276" w:lineRule="auto"/>
        <w:ind w:left="993" w:hanging="426"/>
        <w:jc w:val="both"/>
        <w:rPr>
          <w:rFonts w:ascii="Arial" w:hAnsi="Arial" w:cs="Arial"/>
          <w:sz w:val="20"/>
        </w:rPr>
      </w:pPr>
      <w:r w:rsidRPr="00CE7049">
        <w:rPr>
          <w:rFonts w:ascii="Arial" w:hAnsi="Arial" w:cs="Arial"/>
          <w:sz w:val="20"/>
        </w:rPr>
        <w:t>oceněného soupisu prací, dodávek a služeb, který byl součástí nabídky zhotovitele podané v rámci veřejné zakázky na výběr zhotovitele díla dle této smlouvy (dále jen „soupis prací“)</w:t>
      </w:r>
      <w:r w:rsidR="00D33E23" w:rsidRPr="00CE7049">
        <w:rPr>
          <w:rFonts w:ascii="Arial" w:hAnsi="Arial" w:cs="Arial"/>
          <w:sz w:val="20"/>
        </w:rPr>
        <w:t>;</w:t>
      </w:r>
    </w:p>
    <w:p w14:paraId="3F2FC6E3" w14:textId="5DD257F4" w:rsidR="00230249" w:rsidRPr="00CE7049" w:rsidRDefault="00233FFB" w:rsidP="00FE6752">
      <w:pPr>
        <w:numPr>
          <w:ilvl w:val="1"/>
          <w:numId w:val="2"/>
        </w:numPr>
        <w:tabs>
          <w:tab w:val="clear" w:pos="420"/>
        </w:tabs>
        <w:spacing w:after="120" w:line="276" w:lineRule="auto"/>
        <w:ind w:left="993" w:hanging="426"/>
        <w:jc w:val="both"/>
        <w:rPr>
          <w:rFonts w:ascii="Arial" w:hAnsi="Arial" w:cs="Arial"/>
          <w:sz w:val="20"/>
        </w:rPr>
      </w:pPr>
      <w:r w:rsidRPr="00CE7049">
        <w:rPr>
          <w:rFonts w:ascii="Arial" w:hAnsi="Arial" w:cs="Arial"/>
          <w:sz w:val="20"/>
        </w:rPr>
        <w:t>podmínek pro provedení stavby stanovených pravomocným stavebním povolením;</w:t>
      </w:r>
    </w:p>
    <w:p w14:paraId="612E34E7" w14:textId="77777777" w:rsidR="00230249" w:rsidRPr="00CE7049" w:rsidRDefault="00230249" w:rsidP="00FE6752">
      <w:pPr>
        <w:numPr>
          <w:ilvl w:val="1"/>
          <w:numId w:val="2"/>
        </w:numPr>
        <w:tabs>
          <w:tab w:val="clear" w:pos="420"/>
        </w:tabs>
        <w:spacing w:after="120" w:line="276" w:lineRule="auto"/>
        <w:ind w:left="993" w:hanging="426"/>
        <w:jc w:val="both"/>
        <w:rPr>
          <w:rFonts w:ascii="Arial" w:hAnsi="Arial" w:cs="Arial"/>
          <w:sz w:val="20"/>
        </w:rPr>
      </w:pPr>
      <w:r w:rsidRPr="00CE7049">
        <w:rPr>
          <w:rFonts w:ascii="Arial" w:hAnsi="Arial" w:cs="Arial"/>
          <w:sz w:val="20"/>
        </w:rPr>
        <w:t xml:space="preserve">závazných stanovisek dotčených orgánů a vyjádření správců technické infrastruktury vydaných pro tuto stavbu uvedených v dokladové části projektové dokumentace; a </w:t>
      </w:r>
    </w:p>
    <w:p w14:paraId="44B06772" w14:textId="77777777" w:rsidR="00230249" w:rsidRPr="00CE7049" w:rsidRDefault="00230249" w:rsidP="00FE6752">
      <w:pPr>
        <w:numPr>
          <w:ilvl w:val="1"/>
          <w:numId w:val="2"/>
        </w:numPr>
        <w:tabs>
          <w:tab w:val="clear" w:pos="420"/>
        </w:tabs>
        <w:spacing w:after="120" w:line="276" w:lineRule="auto"/>
        <w:ind w:left="993" w:hanging="426"/>
        <w:jc w:val="both"/>
        <w:rPr>
          <w:rFonts w:ascii="Arial" w:hAnsi="Arial" w:cs="Arial"/>
          <w:sz w:val="20"/>
        </w:rPr>
      </w:pPr>
      <w:r w:rsidRPr="00CE7049">
        <w:rPr>
          <w:rFonts w:ascii="Arial" w:hAnsi="Arial" w:cs="Arial"/>
          <w:sz w:val="20"/>
        </w:rPr>
        <w:t>obchodních podmínek stanovených touto smlouvou o dílo, zadávací dokumentací a nabídkou Zhotovitele do zadávacího řízení.</w:t>
      </w:r>
    </w:p>
    <w:p w14:paraId="3E7D5EF9" w14:textId="77777777" w:rsidR="00230249" w:rsidRPr="00CE7049" w:rsidRDefault="00230249" w:rsidP="00230249">
      <w:pPr>
        <w:spacing w:after="120" w:line="276" w:lineRule="auto"/>
        <w:ind w:left="567"/>
        <w:jc w:val="both"/>
        <w:rPr>
          <w:rFonts w:ascii="Arial" w:hAnsi="Arial" w:cs="Arial"/>
          <w:sz w:val="20"/>
        </w:rPr>
      </w:pPr>
      <w:r w:rsidRPr="00CE7049">
        <w:rPr>
          <w:rFonts w:ascii="Arial" w:hAnsi="Arial" w:cs="Arial"/>
          <w:sz w:val="20"/>
        </w:rPr>
        <w:t>(dále rovněž jen „Závazné podklady pro realizaci díla“)</w:t>
      </w:r>
    </w:p>
    <w:p w14:paraId="7C6E0042" w14:textId="77777777" w:rsidR="00D73684" w:rsidRPr="00CE7049" w:rsidRDefault="00D73684" w:rsidP="00D73684">
      <w:pPr>
        <w:pStyle w:val="NormlnIMP0"/>
        <w:numPr>
          <w:ilvl w:val="0"/>
          <w:numId w:val="2"/>
        </w:numPr>
        <w:tabs>
          <w:tab w:val="num" w:pos="426"/>
          <w:tab w:val="left" w:pos="567"/>
        </w:tabs>
        <w:spacing w:line="276" w:lineRule="auto"/>
        <w:ind w:left="426" w:hanging="426"/>
        <w:jc w:val="both"/>
        <w:rPr>
          <w:rFonts w:ascii="Arial" w:hAnsi="Arial" w:cs="Arial"/>
          <w:sz w:val="20"/>
        </w:rPr>
      </w:pPr>
      <w:r w:rsidRPr="00CE7049">
        <w:rPr>
          <w:rFonts w:ascii="Arial" w:hAnsi="Arial" w:cs="Arial"/>
          <w:sz w:val="20"/>
        </w:rPr>
        <w:t xml:space="preserve">Zhotovitel jako součást realizace díla zajistí a provede na svůj náklad zejména následující práce a činnosti:        </w:t>
      </w:r>
    </w:p>
    <w:p w14:paraId="230CE2AF" w14:textId="77777777" w:rsidR="00D73684" w:rsidRPr="00CE7049" w:rsidRDefault="00D73684" w:rsidP="00D73684">
      <w:pPr>
        <w:pStyle w:val="NormlnIMP0"/>
        <w:tabs>
          <w:tab w:val="num" w:pos="426"/>
        </w:tabs>
        <w:spacing w:line="276" w:lineRule="auto"/>
        <w:ind w:left="426" w:hanging="426"/>
        <w:jc w:val="both"/>
        <w:rPr>
          <w:rFonts w:ascii="Arial" w:hAnsi="Arial" w:cs="Arial"/>
          <w:sz w:val="20"/>
        </w:rPr>
      </w:pPr>
    </w:p>
    <w:p w14:paraId="40610D0B" w14:textId="77777777" w:rsidR="00D73684" w:rsidRPr="00CE7049" w:rsidRDefault="00D73684" w:rsidP="00D73684">
      <w:pPr>
        <w:numPr>
          <w:ilvl w:val="1"/>
          <w:numId w:val="2"/>
        </w:numPr>
        <w:tabs>
          <w:tab w:val="num" w:pos="1130"/>
          <w:tab w:val="left" w:pos="1776"/>
        </w:tabs>
        <w:spacing w:line="276" w:lineRule="auto"/>
        <w:ind w:left="426" w:hanging="426"/>
        <w:jc w:val="both"/>
        <w:rPr>
          <w:rFonts w:ascii="Arial" w:hAnsi="Arial" w:cs="Arial"/>
          <w:sz w:val="20"/>
          <w:u w:val="single"/>
        </w:rPr>
      </w:pPr>
      <w:r w:rsidRPr="00CE7049">
        <w:rPr>
          <w:rFonts w:ascii="Arial" w:hAnsi="Arial" w:cs="Arial"/>
          <w:sz w:val="20"/>
          <w:u w:val="single"/>
        </w:rPr>
        <w:t>Před zahájením realizace stavby:</w:t>
      </w:r>
    </w:p>
    <w:p w14:paraId="663E450C" w14:textId="77777777" w:rsidR="00D73684" w:rsidRPr="00CE7049" w:rsidRDefault="00D73684" w:rsidP="00D73684">
      <w:pPr>
        <w:numPr>
          <w:ilvl w:val="2"/>
          <w:numId w:val="2"/>
        </w:numPr>
        <w:tabs>
          <w:tab w:val="left" w:pos="1776"/>
        </w:tabs>
        <w:spacing w:line="276" w:lineRule="auto"/>
        <w:ind w:left="993" w:hanging="633"/>
        <w:jc w:val="both"/>
        <w:rPr>
          <w:rFonts w:ascii="Arial" w:hAnsi="Arial" w:cs="Arial"/>
          <w:sz w:val="20"/>
          <w:u w:val="single"/>
        </w:rPr>
      </w:pPr>
      <w:r w:rsidRPr="00CE7049">
        <w:rPr>
          <w:rFonts w:ascii="Arial" w:hAnsi="Arial" w:cs="Arial"/>
          <w:sz w:val="20"/>
        </w:rPr>
        <w:t xml:space="preserve">označení staveniště ve smyslu § 160 odst. 2 písm. d) zákona č. 283/2021 Sb., </w:t>
      </w:r>
      <w:r w:rsidRPr="00CE7049">
        <w:rPr>
          <w:rFonts w:ascii="Arial" w:hAnsi="Arial" w:cs="Arial"/>
          <w:sz w:val="20"/>
        </w:rPr>
        <w:br/>
        <w:t>stavebního zákona, ve znění pozdějších předpisů (dále jen „stavební zákon“), tj. zřídí a vyvěsí na viditelném místě u vstupu na staveniště štítek s údaji:</w:t>
      </w:r>
    </w:p>
    <w:p w14:paraId="7DEBC655" w14:textId="77777777" w:rsidR="00D73684" w:rsidRPr="00CE7049" w:rsidRDefault="00D73684" w:rsidP="00725F36">
      <w:pPr>
        <w:pStyle w:val="NormlnIMP0"/>
        <w:numPr>
          <w:ilvl w:val="0"/>
          <w:numId w:val="22"/>
        </w:numPr>
        <w:tabs>
          <w:tab w:val="clear" w:pos="720"/>
          <w:tab w:val="num" w:pos="1276"/>
        </w:tabs>
        <w:spacing w:line="276" w:lineRule="auto"/>
        <w:ind w:left="1276" w:hanging="283"/>
        <w:jc w:val="both"/>
        <w:rPr>
          <w:rFonts w:ascii="Arial" w:hAnsi="Arial" w:cs="Arial"/>
          <w:sz w:val="20"/>
        </w:rPr>
      </w:pPr>
      <w:r w:rsidRPr="00CE7049">
        <w:rPr>
          <w:rFonts w:ascii="Arial" w:hAnsi="Arial" w:cs="Arial"/>
          <w:sz w:val="20"/>
        </w:rPr>
        <w:t>povolení stavby (stavební povolení - čj., datum a povolující orgán), o názvu stavby, o názvu Zhotovitele, o názvu investora a o termínu dokončení stavby; štítek musí být chráněn před povětrnostními vlivy tak, aby údaje na něm uvedené zůstaly čitelné po celou dobu výstavby s ponecháním údajů uvedených výše do doby kolaudace stavby;</w:t>
      </w:r>
    </w:p>
    <w:p w14:paraId="6BC498D4" w14:textId="77777777" w:rsidR="00D73684" w:rsidRPr="00CE7049" w:rsidRDefault="00D73684" w:rsidP="00D73684">
      <w:pPr>
        <w:numPr>
          <w:ilvl w:val="2"/>
          <w:numId w:val="2"/>
        </w:numPr>
        <w:tabs>
          <w:tab w:val="left" w:pos="1776"/>
        </w:tabs>
        <w:spacing w:line="276" w:lineRule="auto"/>
        <w:ind w:left="993" w:hanging="633"/>
        <w:jc w:val="both"/>
        <w:rPr>
          <w:rFonts w:ascii="Arial" w:hAnsi="Arial" w:cs="Arial"/>
          <w:sz w:val="20"/>
        </w:rPr>
      </w:pPr>
      <w:r w:rsidRPr="00CE7049">
        <w:rPr>
          <w:rFonts w:ascii="Arial" w:hAnsi="Arial" w:cs="Arial"/>
          <w:sz w:val="20"/>
        </w:rPr>
        <w:t>vytyčení všech podzemních a nadzemních sítí a technických zařízení v území stavby u příslušných vlastníků a správců; řádné označení a zabezpečení sítí a technických zařízení proti poškození, ohrožení provozu nebo zamezení přístupu k nim po celou dobu výstavby, vyjádření k existenci sítí a zařízení v zájmovém území stavby (dále jen „doklady“) předá Objednatel Zhotoviteli ke dni předání a převzetí staveniště, objednatel je povinen, pokud bude potřeba, před vytýčením tato vyjádření aktualizovat;</w:t>
      </w:r>
    </w:p>
    <w:p w14:paraId="7027F08D" w14:textId="77777777" w:rsidR="00D73684" w:rsidRPr="00CE7049" w:rsidRDefault="00D73684" w:rsidP="00D73684">
      <w:pPr>
        <w:numPr>
          <w:ilvl w:val="2"/>
          <w:numId w:val="2"/>
        </w:numPr>
        <w:tabs>
          <w:tab w:val="left" w:pos="1776"/>
        </w:tabs>
        <w:spacing w:line="276" w:lineRule="auto"/>
        <w:ind w:left="993" w:hanging="633"/>
        <w:jc w:val="both"/>
        <w:rPr>
          <w:rFonts w:ascii="Arial" w:hAnsi="Arial" w:cs="Arial"/>
          <w:sz w:val="20"/>
        </w:rPr>
      </w:pPr>
      <w:r w:rsidRPr="00CE7049">
        <w:rPr>
          <w:rFonts w:ascii="Arial" w:hAnsi="Arial" w:cs="Arial"/>
          <w:sz w:val="20"/>
        </w:rPr>
        <w:t>dodržení podmínek obsažených ve stanoviscích správců komunikací, vlastníků a správců dotčených sítí a technických zařízení, která jsou obsahem dokladů, předaných Objednatelem Zhotoviteli; mimo jakékoliv platby a poplatky spojené se zvláštním užívání komunikací a obdobných administrativních poplatků,</w:t>
      </w:r>
    </w:p>
    <w:p w14:paraId="47445505" w14:textId="77777777" w:rsidR="00D73684" w:rsidRPr="00CE7049" w:rsidRDefault="00D73684" w:rsidP="00D73684">
      <w:pPr>
        <w:numPr>
          <w:ilvl w:val="2"/>
          <w:numId w:val="2"/>
        </w:numPr>
        <w:tabs>
          <w:tab w:val="left" w:pos="1776"/>
        </w:tabs>
        <w:spacing w:line="276" w:lineRule="auto"/>
        <w:ind w:left="993" w:hanging="633"/>
        <w:jc w:val="both"/>
        <w:rPr>
          <w:rFonts w:ascii="Arial" w:hAnsi="Arial" w:cs="Arial"/>
          <w:sz w:val="20"/>
        </w:rPr>
      </w:pPr>
      <w:r w:rsidRPr="00CE7049">
        <w:rPr>
          <w:rFonts w:ascii="Arial" w:hAnsi="Arial" w:cs="Arial"/>
          <w:sz w:val="20"/>
        </w:rPr>
        <w:t>provedení všech opatření organizačního a stavebně technologického charakteru k řádnému provedení díla;</w:t>
      </w:r>
    </w:p>
    <w:p w14:paraId="237E8E24" w14:textId="77777777" w:rsidR="00D73684" w:rsidRPr="00CE7049" w:rsidRDefault="00D73684" w:rsidP="00D73684">
      <w:pPr>
        <w:numPr>
          <w:ilvl w:val="2"/>
          <w:numId w:val="2"/>
        </w:numPr>
        <w:tabs>
          <w:tab w:val="left" w:pos="1776"/>
        </w:tabs>
        <w:spacing w:line="276" w:lineRule="auto"/>
        <w:ind w:left="993" w:hanging="633"/>
        <w:jc w:val="both"/>
        <w:rPr>
          <w:rFonts w:ascii="Arial" w:hAnsi="Arial" w:cs="Arial"/>
          <w:sz w:val="20"/>
        </w:rPr>
      </w:pPr>
      <w:r w:rsidRPr="00CE7049">
        <w:rPr>
          <w:rFonts w:ascii="Arial" w:hAnsi="Arial" w:cs="Arial"/>
          <w:sz w:val="20"/>
        </w:rPr>
        <w:lastRenderedPageBreak/>
        <w:t>vytyčení prostorové polohy stavby subjektem k tomu oprávněným;</w:t>
      </w:r>
    </w:p>
    <w:p w14:paraId="491FAF14" w14:textId="77777777" w:rsidR="00D73684" w:rsidRPr="00CE7049" w:rsidRDefault="00D73684" w:rsidP="00D73684">
      <w:pPr>
        <w:numPr>
          <w:ilvl w:val="2"/>
          <w:numId w:val="2"/>
        </w:numPr>
        <w:tabs>
          <w:tab w:val="left" w:pos="1776"/>
        </w:tabs>
        <w:spacing w:line="276" w:lineRule="auto"/>
        <w:ind w:left="993" w:hanging="633"/>
        <w:jc w:val="both"/>
        <w:rPr>
          <w:rFonts w:ascii="Arial" w:hAnsi="Arial" w:cs="Arial"/>
          <w:sz w:val="20"/>
        </w:rPr>
      </w:pPr>
      <w:r w:rsidRPr="00CE7049">
        <w:rPr>
          <w:rFonts w:ascii="Arial" w:hAnsi="Arial" w:cs="Arial"/>
          <w:sz w:val="20"/>
        </w:rPr>
        <w:t>zpracování a prokazatelné projednání zásad organizace výstavby (dále jen „ZOV“) se zástupcem Objednatele a dotčenými třetími osobami;</w:t>
      </w:r>
    </w:p>
    <w:p w14:paraId="5F8C6E5A" w14:textId="77777777" w:rsidR="00D73684" w:rsidRPr="00CE7049" w:rsidRDefault="00D73684" w:rsidP="00D73684">
      <w:pPr>
        <w:numPr>
          <w:ilvl w:val="2"/>
          <w:numId w:val="2"/>
        </w:numPr>
        <w:tabs>
          <w:tab w:val="left" w:pos="1776"/>
        </w:tabs>
        <w:spacing w:line="276" w:lineRule="auto"/>
        <w:ind w:left="993" w:hanging="633"/>
        <w:jc w:val="both"/>
        <w:rPr>
          <w:rFonts w:ascii="Arial" w:hAnsi="Arial" w:cs="Arial"/>
          <w:sz w:val="20"/>
        </w:rPr>
      </w:pPr>
      <w:r w:rsidRPr="00CE7049">
        <w:rPr>
          <w:rFonts w:ascii="Arial" w:hAnsi="Arial" w:cs="Arial"/>
          <w:sz w:val="20"/>
        </w:rPr>
        <w:t>zpracování rizik BOZP;</w:t>
      </w:r>
    </w:p>
    <w:p w14:paraId="1E8DA3F1" w14:textId="77777777" w:rsidR="00907065" w:rsidRDefault="00D73684" w:rsidP="00907065">
      <w:pPr>
        <w:numPr>
          <w:ilvl w:val="2"/>
          <w:numId w:val="2"/>
        </w:numPr>
        <w:tabs>
          <w:tab w:val="left" w:pos="1776"/>
        </w:tabs>
        <w:spacing w:line="276" w:lineRule="auto"/>
        <w:ind w:left="993" w:hanging="633"/>
        <w:jc w:val="both"/>
        <w:rPr>
          <w:rFonts w:ascii="Arial" w:hAnsi="Arial" w:cs="Arial"/>
          <w:sz w:val="20"/>
        </w:rPr>
      </w:pPr>
      <w:r w:rsidRPr="00CE7049">
        <w:rPr>
          <w:rFonts w:ascii="Arial" w:hAnsi="Arial" w:cs="Arial"/>
          <w:sz w:val="20"/>
        </w:rPr>
        <w:t xml:space="preserve">pořízení fotodokumentace stávajícího stavu všech stavebních objektů, přilehlých komunikací, </w:t>
      </w:r>
      <w:r w:rsidRPr="00320491">
        <w:rPr>
          <w:rFonts w:ascii="Arial" w:hAnsi="Arial" w:cs="Arial"/>
          <w:sz w:val="20"/>
        </w:rPr>
        <w:t xml:space="preserve">pozemků sousedících se stavbou, před zahájením prací a její předání objednateli na el. nosiči dat, přičemž každý snímek bude opatřen číslem a datem pořízení snímku – viz </w:t>
      </w:r>
      <w:r w:rsidRPr="00320491">
        <w:rPr>
          <w:rFonts w:ascii="Arial" w:hAnsi="Arial" w:cs="Arial"/>
          <w:sz w:val="20"/>
          <w:u w:val="single"/>
        </w:rPr>
        <w:t>Příloha č. 4 této Smlouvy</w:t>
      </w:r>
      <w:r w:rsidRPr="00320491">
        <w:rPr>
          <w:rFonts w:ascii="Arial" w:hAnsi="Arial" w:cs="Arial"/>
          <w:sz w:val="20"/>
        </w:rPr>
        <w:t>;</w:t>
      </w:r>
    </w:p>
    <w:p w14:paraId="224AC5CC" w14:textId="32B32B37" w:rsidR="00D73684" w:rsidRPr="00907065" w:rsidRDefault="00D73684" w:rsidP="00907065">
      <w:pPr>
        <w:numPr>
          <w:ilvl w:val="2"/>
          <w:numId w:val="2"/>
        </w:numPr>
        <w:tabs>
          <w:tab w:val="left" w:pos="1776"/>
        </w:tabs>
        <w:spacing w:line="276" w:lineRule="auto"/>
        <w:ind w:left="993" w:hanging="633"/>
        <w:jc w:val="both"/>
        <w:rPr>
          <w:rFonts w:ascii="Arial" w:hAnsi="Arial" w:cs="Arial"/>
          <w:sz w:val="20"/>
        </w:rPr>
      </w:pPr>
      <w:r w:rsidRPr="00907065">
        <w:rPr>
          <w:rFonts w:ascii="Arial" w:hAnsi="Arial" w:cs="Arial"/>
          <w:sz w:val="20"/>
        </w:rPr>
        <w:t>předložení a předání Objednateli, nejpozději ke dni zahájení realizace stavby, doklady v rozsahu ujednání dle této smlouvy o dílo, a to:</w:t>
      </w:r>
    </w:p>
    <w:p w14:paraId="2992D636" w14:textId="77777777" w:rsidR="00D73684" w:rsidRPr="00CE7049" w:rsidRDefault="00D73684" w:rsidP="00725F36">
      <w:pPr>
        <w:pStyle w:val="NormlnIMP0"/>
        <w:numPr>
          <w:ilvl w:val="0"/>
          <w:numId w:val="21"/>
        </w:numPr>
        <w:tabs>
          <w:tab w:val="clear" w:pos="1260"/>
          <w:tab w:val="num" w:pos="1418"/>
        </w:tabs>
        <w:spacing w:line="276" w:lineRule="auto"/>
        <w:ind w:left="1418" w:hanging="425"/>
        <w:jc w:val="both"/>
        <w:rPr>
          <w:rFonts w:ascii="Arial" w:hAnsi="Arial" w:cs="Arial"/>
          <w:sz w:val="20"/>
        </w:rPr>
      </w:pPr>
      <w:r w:rsidRPr="00CE7049">
        <w:rPr>
          <w:rFonts w:ascii="Arial" w:hAnsi="Arial" w:cs="Arial"/>
          <w:sz w:val="20"/>
        </w:rPr>
        <w:t>protokoly o vytyčení všech stávajících inženýrských sítí a technických zařízení v zájmovém území stavby a staveniště</w:t>
      </w:r>
      <w:r w:rsidRPr="00CE7049">
        <w:rPr>
          <w:rFonts w:ascii="Arial" w:hAnsi="Arial" w:cs="Arial"/>
          <w:bCs/>
          <w:sz w:val="20"/>
        </w:rPr>
        <w:t xml:space="preserve"> neprodleně poté, co je od jednotlivých správců sítí obdrží</w:t>
      </w:r>
      <w:r w:rsidRPr="00CE7049">
        <w:rPr>
          <w:rFonts w:ascii="Arial" w:hAnsi="Arial" w:cs="Arial"/>
          <w:sz w:val="20"/>
        </w:rPr>
        <w:t>,</w:t>
      </w:r>
    </w:p>
    <w:p w14:paraId="0130AAD1" w14:textId="77777777" w:rsidR="00D73684" w:rsidRPr="00CE7049" w:rsidRDefault="00D73684" w:rsidP="00725F36">
      <w:pPr>
        <w:pStyle w:val="NormlnIMP0"/>
        <w:numPr>
          <w:ilvl w:val="0"/>
          <w:numId w:val="21"/>
        </w:numPr>
        <w:tabs>
          <w:tab w:val="clear" w:pos="1260"/>
          <w:tab w:val="num" w:pos="1418"/>
        </w:tabs>
        <w:spacing w:line="276" w:lineRule="auto"/>
        <w:ind w:left="1418" w:hanging="425"/>
        <w:jc w:val="both"/>
        <w:rPr>
          <w:rFonts w:ascii="Arial" w:hAnsi="Arial" w:cs="Arial"/>
          <w:sz w:val="20"/>
        </w:rPr>
      </w:pPr>
      <w:r w:rsidRPr="00CE7049">
        <w:rPr>
          <w:rFonts w:ascii="Arial" w:hAnsi="Arial" w:cs="Arial"/>
          <w:sz w:val="20"/>
        </w:rPr>
        <w:t>protokol o vytyčení prostorové polohy stavby,</w:t>
      </w:r>
    </w:p>
    <w:p w14:paraId="4315B532" w14:textId="77777777" w:rsidR="00D73684" w:rsidRPr="00CE7049" w:rsidRDefault="00D73684" w:rsidP="00725F36">
      <w:pPr>
        <w:pStyle w:val="NormlnIMP0"/>
        <w:numPr>
          <w:ilvl w:val="0"/>
          <w:numId w:val="21"/>
        </w:numPr>
        <w:tabs>
          <w:tab w:val="clear" w:pos="1260"/>
          <w:tab w:val="num" w:pos="1418"/>
        </w:tabs>
        <w:spacing w:line="276" w:lineRule="auto"/>
        <w:ind w:left="1418" w:hanging="425"/>
        <w:jc w:val="both"/>
        <w:rPr>
          <w:rFonts w:ascii="Arial" w:hAnsi="Arial" w:cs="Arial"/>
          <w:sz w:val="20"/>
        </w:rPr>
      </w:pPr>
      <w:r w:rsidRPr="00CE7049">
        <w:rPr>
          <w:rFonts w:ascii="Arial" w:hAnsi="Arial" w:cs="Arial"/>
          <w:sz w:val="20"/>
        </w:rPr>
        <w:t xml:space="preserve">stavební deník se zápisy, </w:t>
      </w:r>
    </w:p>
    <w:p w14:paraId="3227AFC7" w14:textId="7B0B9A5E" w:rsidR="00D73684" w:rsidRPr="00320491" w:rsidRDefault="00D73684" w:rsidP="00320491">
      <w:pPr>
        <w:pStyle w:val="NormlnIMP0"/>
        <w:numPr>
          <w:ilvl w:val="0"/>
          <w:numId w:val="21"/>
        </w:numPr>
        <w:tabs>
          <w:tab w:val="clear" w:pos="1260"/>
          <w:tab w:val="num" w:pos="1418"/>
        </w:tabs>
        <w:spacing w:line="276" w:lineRule="auto"/>
        <w:ind w:left="1418" w:hanging="425"/>
        <w:jc w:val="both"/>
        <w:rPr>
          <w:rFonts w:ascii="Arial" w:hAnsi="Arial" w:cs="Arial"/>
          <w:sz w:val="20"/>
        </w:rPr>
      </w:pPr>
      <w:r w:rsidRPr="00CE7049">
        <w:rPr>
          <w:rFonts w:ascii="Arial" w:hAnsi="Arial" w:cs="Arial"/>
          <w:sz w:val="20"/>
        </w:rPr>
        <w:t xml:space="preserve">rizika BOZP. </w:t>
      </w:r>
    </w:p>
    <w:p w14:paraId="378F438E" w14:textId="77777777" w:rsidR="00D73684" w:rsidRPr="00CE7049" w:rsidRDefault="00D73684" w:rsidP="00D73684">
      <w:pPr>
        <w:pStyle w:val="NormlnIMP0"/>
        <w:tabs>
          <w:tab w:val="num" w:pos="1418"/>
        </w:tabs>
        <w:spacing w:line="276" w:lineRule="auto"/>
        <w:ind w:left="1418" w:hanging="425"/>
        <w:jc w:val="both"/>
        <w:rPr>
          <w:rFonts w:ascii="Arial" w:hAnsi="Arial" w:cs="Arial"/>
          <w:sz w:val="20"/>
        </w:rPr>
      </w:pPr>
    </w:p>
    <w:p w14:paraId="0E1F6566" w14:textId="77777777" w:rsidR="00D73684" w:rsidRPr="00CE7049" w:rsidRDefault="00D73684" w:rsidP="00D73684">
      <w:pPr>
        <w:numPr>
          <w:ilvl w:val="1"/>
          <w:numId w:val="2"/>
        </w:numPr>
        <w:tabs>
          <w:tab w:val="num" w:pos="1130"/>
          <w:tab w:val="left" w:pos="1776"/>
        </w:tabs>
        <w:spacing w:line="276" w:lineRule="auto"/>
        <w:ind w:left="426" w:hanging="426"/>
        <w:jc w:val="both"/>
        <w:rPr>
          <w:rFonts w:ascii="Arial" w:hAnsi="Arial" w:cs="Arial"/>
          <w:sz w:val="20"/>
          <w:u w:val="single"/>
        </w:rPr>
      </w:pPr>
      <w:r w:rsidRPr="00CE7049">
        <w:rPr>
          <w:rFonts w:ascii="Arial" w:hAnsi="Arial" w:cs="Arial"/>
          <w:sz w:val="20"/>
          <w:u w:val="single"/>
        </w:rPr>
        <w:t>V průběhu realizace stavby:</w:t>
      </w:r>
    </w:p>
    <w:p w14:paraId="6581A01E" w14:textId="77777777" w:rsidR="00D73684" w:rsidRPr="00CE7049" w:rsidRDefault="00D73684" w:rsidP="00D73684">
      <w:pPr>
        <w:numPr>
          <w:ilvl w:val="2"/>
          <w:numId w:val="2"/>
        </w:numPr>
        <w:tabs>
          <w:tab w:val="left" w:pos="1776"/>
        </w:tabs>
        <w:spacing w:line="276" w:lineRule="auto"/>
        <w:ind w:left="993" w:hanging="633"/>
        <w:jc w:val="both"/>
        <w:rPr>
          <w:rFonts w:ascii="Arial" w:hAnsi="Arial" w:cs="Arial"/>
          <w:sz w:val="20"/>
        </w:rPr>
      </w:pPr>
      <w:r w:rsidRPr="00CE7049">
        <w:rPr>
          <w:rFonts w:ascii="Arial" w:hAnsi="Arial" w:cs="Arial"/>
          <w:sz w:val="20"/>
        </w:rPr>
        <w:t>zřízení napojení na odběrná místa vody a el. energie s podružnými měřidly včetně úhrady za odběr medií, počáteční stav podružných měřidel zhotovitel zapíše do stavebního deníku;</w:t>
      </w:r>
    </w:p>
    <w:p w14:paraId="38E8833A" w14:textId="77777777" w:rsidR="00D73684" w:rsidRPr="00CE7049" w:rsidRDefault="00D73684" w:rsidP="00D73684">
      <w:pPr>
        <w:numPr>
          <w:ilvl w:val="2"/>
          <w:numId w:val="2"/>
        </w:numPr>
        <w:tabs>
          <w:tab w:val="left" w:pos="1776"/>
        </w:tabs>
        <w:spacing w:line="276" w:lineRule="auto"/>
        <w:ind w:left="993" w:hanging="633"/>
        <w:jc w:val="both"/>
        <w:rPr>
          <w:rFonts w:ascii="Arial" w:hAnsi="Arial" w:cs="Arial"/>
          <w:sz w:val="20"/>
        </w:rPr>
      </w:pPr>
      <w:r w:rsidRPr="00CE7049">
        <w:rPr>
          <w:rFonts w:ascii="Arial" w:hAnsi="Arial" w:cs="Arial"/>
          <w:sz w:val="20"/>
        </w:rPr>
        <w:t>zřízení zařízení staveniště obsahující provozní, sociální zařízení včetně nezbytného vybavení pro výkon Zhotovitele, technického dozoru investora, autorského dozoru, koordinátora BOZP atd. (kancelářský nábytek, věšák, el. připojení pro PC, stálé připojení k internetu, rozmnožovací technika, WC, trvalý přístup k pitné vodě, atd.);</w:t>
      </w:r>
    </w:p>
    <w:p w14:paraId="4AFF2A3A" w14:textId="77777777" w:rsidR="00D73684" w:rsidRPr="00CE7049" w:rsidRDefault="00D73684" w:rsidP="00D73684">
      <w:pPr>
        <w:numPr>
          <w:ilvl w:val="2"/>
          <w:numId w:val="2"/>
        </w:numPr>
        <w:tabs>
          <w:tab w:val="left" w:pos="1776"/>
        </w:tabs>
        <w:spacing w:line="276" w:lineRule="auto"/>
        <w:ind w:left="993" w:hanging="633"/>
        <w:jc w:val="both"/>
        <w:rPr>
          <w:rFonts w:ascii="Arial" w:hAnsi="Arial" w:cs="Arial"/>
          <w:sz w:val="20"/>
        </w:rPr>
      </w:pPr>
      <w:r w:rsidRPr="00CE7049">
        <w:rPr>
          <w:rFonts w:ascii="Arial" w:hAnsi="Arial" w:cs="Arial"/>
          <w:sz w:val="20"/>
        </w:rPr>
        <w:t>zajištění bezpečného pevného ohrazení a označení prostoru staveniště a jeho zařízení po celou dobu výstavby;</w:t>
      </w:r>
    </w:p>
    <w:p w14:paraId="3A03CAF6" w14:textId="77777777" w:rsidR="00D73684" w:rsidRPr="00CE7049" w:rsidRDefault="00D73684" w:rsidP="00D73684">
      <w:pPr>
        <w:numPr>
          <w:ilvl w:val="2"/>
          <w:numId w:val="2"/>
        </w:numPr>
        <w:tabs>
          <w:tab w:val="left" w:pos="1776"/>
        </w:tabs>
        <w:spacing w:line="276" w:lineRule="auto"/>
        <w:ind w:left="993" w:hanging="633"/>
        <w:jc w:val="both"/>
        <w:rPr>
          <w:rFonts w:ascii="Arial" w:hAnsi="Arial" w:cs="Arial"/>
          <w:sz w:val="20"/>
        </w:rPr>
      </w:pPr>
      <w:r w:rsidRPr="00CE7049">
        <w:rPr>
          <w:rFonts w:ascii="Arial" w:hAnsi="Arial" w:cs="Arial"/>
          <w:sz w:val="20"/>
        </w:rPr>
        <w:t>zajištění bezpečného přístupu a příjezdu k jednotlivým nemovitostem přilehlých k místu staveniště;</w:t>
      </w:r>
    </w:p>
    <w:p w14:paraId="3E8E1BAE" w14:textId="77777777" w:rsidR="00D73684" w:rsidRPr="00CE7049" w:rsidRDefault="00D73684" w:rsidP="00D73684">
      <w:pPr>
        <w:numPr>
          <w:ilvl w:val="2"/>
          <w:numId w:val="2"/>
        </w:numPr>
        <w:tabs>
          <w:tab w:val="left" w:pos="1776"/>
        </w:tabs>
        <w:spacing w:line="276" w:lineRule="auto"/>
        <w:ind w:left="993" w:hanging="633"/>
        <w:jc w:val="both"/>
        <w:rPr>
          <w:rFonts w:ascii="Arial" w:hAnsi="Arial" w:cs="Arial"/>
          <w:sz w:val="20"/>
        </w:rPr>
      </w:pPr>
      <w:r w:rsidRPr="00CE7049">
        <w:rPr>
          <w:rFonts w:ascii="Arial" w:hAnsi="Arial" w:cs="Arial"/>
          <w:sz w:val="20"/>
        </w:rPr>
        <w:t xml:space="preserve">pořízení fotodokumentace průběhu výstavby na el. nosiči (především zakrývaných konstrukcí, vybudovaných </w:t>
      </w:r>
      <w:proofErr w:type="spellStart"/>
      <w:r w:rsidRPr="00CE7049">
        <w:rPr>
          <w:rFonts w:ascii="Arial" w:hAnsi="Arial" w:cs="Arial"/>
          <w:sz w:val="20"/>
        </w:rPr>
        <w:t>inž</w:t>
      </w:r>
      <w:proofErr w:type="spellEnd"/>
      <w:r w:rsidRPr="00CE7049">
        <w:rPr>
          <w:rFonts w:ascii="Arial" w:hAnsi="Arial" w:cs="Arial"/>
          <w:sz w:val="20"/>
        </w:rPr>
        <w:t>. sítí, přípojek a chrániček před záhozem, celkový pohled na staveniště), přičemž každý snímek bude opatřen číslem, aktuálním datem;</w:t>
      </w:r>
    </w:p>
    <w:p w14:paraId="6CC8B3A8" w14:textId="77777777" w:rsidR="00D73684" w:rsidRPr="00CE7049" w:rsidRDefault="00D73684" w:rsidP="00D73684">
      <w:pPr>
        <w:numPr>
          <w:ilvl w:val="2"/>
          <w:numId w:val="2"/>
        </w:numPr>
        <w:tabs>
          <w:tab w:val="left" w:pos="1776"/>
        </w:tabs>
        <w:spacing w:line="276" w:lineRule="auto"/>
        <w:ind w:left="993" w:hanging="633"/>
        <w:jc w:val="both"/>
        <w:rPr>
          <w:rFonts w:ascii="Arial" w:hAnsi="Arial" w:cs="Arial"/>
          <w:sz w:val="20"/>
        </w:rPr>
      </w:pPr>
      <w:r w:rsidRPr="00CE7049">
        <w:rPr>
          <w:rFonts w:ascii="Arial" w:hAnsi="Arial" w:cs="Arial"/>
          <w:sz w:val="20"/>
        </w:rPr>
        <w:t>zajištění schůdnosti, sjízdnosti a čištění vozovek, užívaných pro dovoz stavebního materiálu na staveniště a odvoz odpadu ze staveniště, a to po celou dobu výstavby;</w:t>
      </w:r>
    </w:p>
    <w:p w14:paraId="6AA11EE0" w14:textId="5FC174EF" w:rsidR="00D73684" w:rsidRPr="00CE7049" w:rsidRDefault="00D73684" w:rsidP="00D73684">
      <w:pPr>
        <w:numPr>
          <w:ilvl w:val="2"/>
          <w:numId w:val="2"/>
        </w:numPr>
        <w:tabs>
          <w:tab w:val="left" w:pos="1776"/>
        </w:tabs>
        <w:spacing w:line="276" w:lineRule="auto"/>
        <w:ind w:left="993" w:hanging="633"/>
        <w:jc w:val="both"/>
        <w:rPr>
          <w:rFonts w:ascii="Arial" w:hAnsi="Arial" w:cs="Arial"/>
          <w:sz w:val="20"/>
        </w:rPr>
      </w:pPr>
      <w:r w:rsidRPr="00CE7049">
        <w:rPr>
          <w:rFonts w:ascii="Arial" w:hAnsi="Arial" w:cs="Arial"/>
          <w:sz w:val="20"/>
        </w:rPr>
        <w:t>zajištění odvozu a uložení odpadů vzniklých stavební činností na skládku, včetně uhrazení poplatků za uskladnění, v souladu s ustanoveními zákona č. 541/2020 Sb.,                 o</w:t>
      </w:r>
      <w:r w:rsidR="0057394A">
        <w:rPr>
          <w:rFonts w:ascii="Arial" w:hAnsi="Arial" w:cs="Arial"/>
          <w:sz w:val="20"/>
        </w:rPr>
        <w:t> </w:t>
      </w:r>
      <w:r w:rsidRPr="00CE7049">
        <w:rPr>
          <w:rFonts w:ascii="Arial" w:hAnsi="Arial" w:cs="Arial"/>
          <w:sz w:val="20"/>
        </w:rPr>
        <w:t>odpadech, ve znění pozdějších předpisů, Zhotovitel předá objednateli doklady               o</w:t>
      </w:r>
      <w:r w:rsidR="0057394A">
        <w:rPr>
          <w:rFonts w:ascii="Arial" w:hAnsi="Arial" w:cs="Arial"/>
          <w:sz w:val="20"/>
        </w:rPr>
        <w:t> </w:t>
      </w:r>
      <w:r w:rsidRPr="00CE7049">
        <w:rPr>
          <w:rFonts w:ascii="Arial" w:hAnsi="Arial" w:cs="Arial"/>
          <w:sz w:val="20"/>
        </w:rPr>
        <w:t>uložení množství a kategorie odpadu na řízené skládky, případně předá doklad                o</w:t>
      </w:r>
      <w:r w:rsidR="0057394A">
        <w:rPr>
          <w:rFonts w:ascii="Arial" w:hAnsi="Arial" w:cs="Arial"/>
          <w:sz w:val="20"/>
        </w:rPr>
        <w:t> </w:t>
      </w:r>
      <w:r w:rsidRPr="00CE7049">
        <w:rPr>
          <w:rFonts w:ascii="Arial" w:hAnsi="Arial" w:cs="Arial"/>
          <w:sz w:val="20"/>
        </w:rPr>
        <w:t>předání a převzetí odpadu k recyklaci organizaci (osobě) oprávněné k této činnosti;</w:t>
      </w:r>
    </w:p>
    <w:p w14:paraId="422A787A" w14:textId="77777777" w:rsidR="00D73684" w:rsidRPr="00CE7049" w:rsidRDefault="00D73684" w:rsidP="00D73684">
      <w:pPr>
        <w:numPr>
          <w:ilvl w:val="2"/>
          <w:numId w:val="2"/>
        </w:numPr>
        <w:tabs>
          <w:tab w:val="left" w:pos="1776"/>
        </w:tabs>
        <w:spacing w:line="276" w:lineRule="auto"/>
        <w:ind w:left="993" w:hanging="633"/>
        <w:jc w:val="both"/>
        <w:rPr>
          <w:rFonts w:ascii="Arial" w:hAnsi="Arial" w:cs="Arial"/>
          <w:sz w:val="20"/>
        </w:rPr>
      </w:pPr>
      <w:r w:rsidRPr="00CE7049">
        <w:rPr>
          <w:rFonts w:ascii="Arial" w:hAnsi="Arial" w:cs="Arial"/>
          <w:sz w:val="20"/>
        </w:rPr>
        <w:t>zabezpečení plnění podmínek pro realizaci stavby, stanovených správci inženýrských sítí a zařízení dotčených stavbou, obsažených v předané složce „Dokladová část stavby“ (mimo jakékoliv platby a poplatky spojené se zvláštním užívání komunikací a obdobných administrativních poplatků); o kontrolách vč. předání sítí a zařízení před záhozem Zhotovitel provede s příslušnými správci dotčených sítí a zařízení zápis do stavebního deníku; provede úpravy požadované jednotlivými správci a vlastníky dotčených sítí a zařízení;</w:t>
      </w:r>
    </w:p>
    <w:p w14:paraId="725CB8E2" w14:textId="77777777" w:rsidR="00D73684" w:rsidRPr="00CE7049" w:rsidRDefault="00D73684" w:rsidP="00D73684">
      <w:pPr>
        <w:numPr>
          <w:ilvl w:val="2"/>
          <w:numId w:val="2"/>
        </w:numPr>
        <w:spacing w:line="276" w:lineRule="auto"/>
        <w:ind w:left="993" w:hanging="633"/>
        <w:jc w:val="both"/>
        <w:rPr>
          <w:rFonts w:ascii="Arial" w:hAnsi="Arial" w:cs="Arial"/>
          <w:sz w:val="20"/>
        </w:rPr>
      </w:pPr>
      <w:r w:rsidRPr="00CE7049">
        <w:rPr>
          <w:rFonts w:ascii="Arial" w:hAnsi="Arial" w:cs="Arial"/>
          <w:sz w:val="20"/>
        </w:rPr>
        <w:t>kontrolu dodržování bezpečnosti práce a ochrany životního prostředí;</w:t>
      </w:r>
    </w:p>
    <w:p w14:paraId="6A2DAAC3" w14:textId="77777777" w:rsidR="00D73684" w:rsidRPr="00CE7049" w:rsidRDefault="00D73684" w:rsidP="00D73684">
      <w:pPr>
        <w:numPr>
          <w:ilvl w:val="2"/>
          <w:numId w:val="2"/>
        </w:numPr>
        <w:spacing w:line="276" w:lineRule="auto"/>
        <w:ind w:left="993" w:hanging="633"/>
        <w:jc w:val="both"/>
        <w:rPr>
          <w:rFonts w:ascii="Arial" w:hAnsi="Arial" w:cs="Arial"/>
          <w:sz w:val="20"/>
        </w:rPr>
      </w:pPr>
      <w:r w:rsidRPr="00CE7049">
        <w:rPr>
          <w:rFonts w:ascii="Arial" w:hAnsi="Arial" w:cs="Arial"/>
          <w:sz w:val="20"/>
        </w:rPr>
        <w:t>průběžná řešení a schvalování změn oproti projektové dokumentaci stavby navržené Objednatelem a ověřené ve stavebním řízení, s odpovědnými projektanty a osobami pověřenými výkonem autorského dozoru;</w:t>
      </w:r>
    </w:p>
    <w:p w14:paraId="74FCF3FF" w14:textId="77777777" w:rsidR="00D73684" w:rsidRPr="00CE7049" w:rsidRDefault="00D73684" w:rsidP="00D73684">
      <w:pPr>
        <w:numPr>
          <w:ilvl w:val="2"/>
          <w:numId w:val="2"/>
        </w:numPr>
        <w:spacing w:line="276" w:lineRule="auto"/>
        <w:ind w:left="993" w:hanging="633"/>
        <w:jc w:val="both"/>
        <w:rPr>
          <w:rFonts w:ascii="Arial" w:hAnsi="Arial" w:cs="Arial"/>
          <w:sz w:val="20"/>
        </w:rPr>
      </w:pPr>
      <w:r w:rsidRPr="00CE7049">
        <w:rPr>
          <w:rFonts w:ascii="Arial" w:hAnsi="Arial" w:cs="Arial"/>
          <w:sz w:val="20"/>
        </w:rPr>
        <w:t>průběžnou koordinaci postupu prací všech účastníků výstavby inženýrských objektů v rozsahu celkového členění stavby tak, aby byla zajištěna plynulost výstavby a aby nedošlo k poškození již realizovaných inženýrských objektů;</w:t>
      </w:r>
    </w:p>
    <w:p w14:paraId="272972D4" w14:textId="77777777" w:rsidR="00D73684" w:rsidRPr="00CE7049" w:rsidRDefault="00D73684" w:rsidP="00D73684">
      <w:pPr>
        <w:numPr>
          <w:ilvl w:val="2"/>
          <w:numId w:val="2"/>
        </w:numPr>
        <w:spacing w:line="276" w:lineRule="auto"/>
        <w:ind w:left="993" w:hanging="633"/>
        <w:jc w:val="both"/>
        <w:rPr>
          <w:rFonts w:ascii="Arial" w:hAnsi="Arial" w:cs="Arial"/>
          <w:sz w:val="20"/>
        </w:rPr>
      </w:pPr>
      <w:r w:rsidRPr="00CE7049">
        <w:rPr>
          <w:rFonts w:ascii="Arial" w:hAnsi="Arial" w:cs="Arial"/>
          <w:bCs/>
          <w:iCs/>
          <w:sz w:val="20"/>
        </w:rPr>
        <w:t xml:space="preserve">zajištění a provedení všech nezbytných průzkumů, rozborů, zkoušek, atestů a revizí podle ČSN předepsaných projektovou dokumentací, případně jiných norem vztahujících se k </w:t>
      </w:r>
      <w:r w:rsidRPr="00CE7049">
        <w:rPr>
          <w:rFonts w:ascii="Arial" w:hAnsi="Arial" w:cs="Arial"/>
          <w:bCs/>
          <w:iCs/>
          <w:sz w:val="20"/>
        </w:rPr>
        <w:lastRenderedPageBreak/>
        <w:t>prováděnému dílu, včetně pořízení protokolů zajištěných u akreditované zkušebny nebo potřebných pro řádné provedení a dokončení realizace zakázky,</w:t>
      </w:r>
    </w:p>
    <w:p w14:paraId="7C26E5C9" w14:textId="77777777" w:rsidR="00D73684" w:rsidRPr="00CE7049" w:rsidRDefault="00D73684" w:rsidP="00D73684">
      <w:pPr>
        <w:numPr>
          <w:ilvl w:val="2"/>
          <w:numId w:val="2"/>
        </w:numPr>
        <w:spacing w:line="276" w:lineRule="auto"/>
        <w:ind w:left="993" w:hanging="633"/>
        <w:jc w:val="both"/>
        <w:rPr>
          <w:rFonts w:ascii="Arial" w:hAnsi="Arial" w:cs="Arial"/>
          <w:sz w:val="20"/>
        </w:rPr>
      </w:pPr>
      <w:r w:rsidRPr="00CE7049">
        <w:rPr>
          <w:rFonts w:ascii="Arial" w:hAnsi="Arial" w:cs="Arial"/>
          <w:sz w:val="20"/>
        </w:rPr>
        <w:t>pořízení fotodokumentace předmětu díla po ukončení realizace, přičemž každý snímek bude opatřen číslem, aktuálním datem,</w:t>
      </w:r>
    </w:p>
    <w:p w14:paraId="7B4A47C0" w14:textId="77777777" w:rsidR="00D73684" w:rsidRDefault="00D73684" w:rsidP="00D73684">
      <w:pPr>
        <w:numPr>
          <w:ilvl w:val="2"/>
          <w:numId w:val="2"/>
        </w:numPr>
        <w:spacing w:line="276" w:lineRule="auto"/>
        <w:ind w:left="993" w:hanging="633"/>
        <w:jc w:val="both"/>
        <w:rPr>
          <w:rFonts w:ascii="Arial" w:hAnsi="Arial" w:cs="Arial"/>
          <w:sz w:val="20"/>
        </w:rPr>
      </w:pPr>
      <w:r w:rsidRPr="00CE7049">
        <w:rPr>
          <w:rFonts w:ascii="Arial" w:hAnsi="Arial" w:cs="Arial"/>
          <w:sz w:val="20"/>
        </w:rPr>
        <w:t>uvedení všech dotčených povrchů do původního stavu.</w:t>
      </w:r>
    </w:p>
    <w:p w14:paraId="5AC9C6CB" w14:textId="77777777" w:rsidR="00765D0C" w:rsidRPr="00CE7049" w:rsidRDefault="00765D0C" w:rsidP="00765D0C">
      <w:pPr>
        <w:tabs>
          <w:tab w:val="num" w:pos="2160"/>
        </w:tabs>
        <w:spacing w:line="276" w:lineRule="auto"/>
        <w:ind w:left="993"/>
        <w:jc w:val="both"/>
        <w:rPr>
          <w:rFonts w:ascii="Arial" w:hAnsi="Arial" w:cs="Arial"/>
          <w:sz w:val="20"/>
        </w:rPr>
      </w:pPr>
    </w:p>
    <w:p w14:paraId="6BAF9B24" w14:textId="77777777" w:rsidR="00D73684" w:rsidRPr="00CE7049" w:rsidRDefault="00D73684" w:rsidP="00D73684">
      <w:pPr>
        <w:numPr>
          <w:ilvl w:val="1"/>
          <w:numId w:val="2"/>
        </w:numPr>
        <w:tabs>
          <w:tab w:val="num" w:pos="1130"/>
          <w:tab w:val="left" w:pos="1776"/>
        </w:tabs>
        <w:spacing w:line="276" w:lineRule="auto"/>
        <w:ind w:left="426" w:hanging="426"/>
        <w:jc w:val="both"/>
        <w:rPr>
          <w:rFonts w:ascii="Arial" w:hAnsi="Arial" w:cs="Arial"/>
          <w:sz w:val="20"/>
        </w:rPr>
      </w:pPr>
      <w:r w:rsidRPr="00CE7049">
        <w:rPr>
          <w:rFonts w:ascii="Arial" w:hAnsi="Arial" w:cs="Arial"/>
          <w:sz w:val="20"/>
          <w:u w:val="single"/>
        </w:rPr>
        <w:t>K přejímce stavby:</w:t>
      </w:r>
    </w:p>
    <w:p w14:paraId="4ADFA0CC" w14:textId="77777777" w:rsidR="00D73684" w:rsidRPr="00CE7049" w:rsidRDefault="00D73684" w:rsidP="00D73684">
      <w:pPr>
        <w:tabs>
          <w:tab w:val="left" w:pos="1776"/>
        </w:tabs>
        <w:spacing w:line="276" w:lineRule="auto"/>
        <w:ind w:left="360"/>
        <w:jc w:val="both"/>
        <w:rPr>
          <w:rFonts w:ascii="Arial" w:hAnsi="Arial" w:cs="Arial"/>
          <w:sz w:val="20"/>
        </w:rPr>
      </w:pPr>
      <w:r w:rsidRPr="00CE7049">
        <w:rPr>
          <w:rFonts w:ascii="Arial" w:hAnsi="Arial" w:cs="Arial"/>
          <w:sz w:val="20"/>
        </w:rPr>
        <w:t>Zhotovitel předá Objednateli k přejímacímu řízení dokončené stavby následující:</w:t>
      </w:r>
    </w:p>
    <w:p w14:paraId="0028A188" w14:textId="77777777" w:rsidR="00D73684" w:rsidRPr="00CE7049" w:rsidRDefault="00D73684" w:rsidP="00D73684">
      <w:pPr>
        <w:numPr>
          <w:ilvl w:val="2"/>
          <w:numId w:val="2"/>
        </w:numPr>
        <w:tabs>
          <w:tab w:val="left" w:pos="1776"/>
        </w:tabs>
        <w:spacing w:line="276" w:lineRule="auto"/>
        <w:ind w:left="993" w:hanging="633"/>
        <w:jc w:val="both"/>
        <w:rPr>
          <w:rFonts w:ascii="Arial" w:hAnsi="Arial" w:cs="Arial"/>
          <w:sz w:val="20"/>
        </w:rPr>
      </w:pPr>
      <w:r w:rsidRPr="00CE7049">
        <w:rPr>
          <w:rFonts w:ascii="Arial" w:hAnsi="Arial" w:cs="Arial"/>
          <w:sz w:val="20"/>
        </w:rPr>
        <w:t>seznam všech předaných dokladů;</w:t>
      </w:r>
    </w:p>
    <w:p w14:paraId="31C995B4" w14:textId="77777777" w:rsidR="00D73684" w:rsidRPr="00CE7049" w:rsidRDefault="00D73684" w:rsidP="00D73684">
      <w:pPr>
        <w:numPr>
          <w:ilvl w:val="2"/>
          <w:numId w:val="2"/>
        </w:numPr>
        <w:tabs>
          <w:tab w:val="left" w:pos="1776"/>
        </w:tabs>
        <w:spacing w:line="276" w:lineRule="auto"/>
        <w:ind w:left="993" w:hanging="633"/>
        <w:jc w:val="both"/>
        <w:rPr>
          <w:rFonts w:ascii="Arial" w:hAnsi="Arial" w:cs="Arial"/>
          <w:sz w:val="20"/>
        </w:rPr>
      </w:pPr>
      <w:r w:rsidRPr="00CE7049">
        <w:rPr>
          <w:rFonts w:ascii="Arial" w:hAnsi="Arial" w:cs="Arial"/>
          <w:sz w:val="20"/>
        </w:rPr>
        <w:t>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použitých k provedení stavby;</w:t>
      </w:r>
    </w:p>
    <w:p w14:paraId="1D80F62F" w14:textId="77777777" w:rsidR="00D73684" w:rsidRPr="00CE7049" w:rsidRDefault="00D73684" w:rsidP="00D73684">
      <w:pPr>
        <w:numPr>
          <w:ilvl w:val="2"/>
          <w:numId w:val="2"/>
        </w:numPr>
        <w:tabs>
          <w:tab w:val="left" w:pos="1776"/>
        </w:tabs>
        <w:spacing w:line="276" w:lineRule="auto"/>
        <w:ind w:left="993" w:hanging="633"/>
        <w:jc w:val="both"/>
        <w:rPr>
          <w:rFonts w:ascii="Arial" w:hAnsi="Arial" w:cs="Arial"/>
          <w:sz w:val="20"/>
        </w:rPr>
      </w:pPr>
      <w:r w:rsidRPr="00CE7049">
        <w:rPr>
          <w:rFonts w:ascii="Arial" w:hAnsi="Arial" w:cs="Arial"/>
          <w:sz w:val="20"/>
        </w:rPr>
        <w:t>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w:t>
      </w:r>
    </w:p>
    <w:p w14:paraId="77711820" w14:textId="77777777" w:rsidR="00D73684" w:rsidRPr="00CE7049" w:rsidRDefault="00D73684" w:rsidP="00D73684">
      <w:pPr>
        <w:numPr>
          <w:ilvl w:val="2"/>
          <w:numId w:val="2"/>
        </w:numPr>
        <w:tabs>
          <w:tab w:val="clear" w:pos="1004"/>
          <w:tab w:val="left" w:pos="993"/>
        </w:tabs>
        <w:spacing w:line="276" w:lineRule="auto"/>
        <w:ind w:left="993" w:hanging="633"/>
        <w:jc w:val="both"/>
        <w:rPr>
          <w:rFonts w:ascii="Arial" w:hAnsi="Arial" w:cs="Arial"/>
          <w:sz w:val="20"/>
        </w:rPr>
      </w:pPr>
      <w:r w:rsidRPr="00CE7049">
        <w:rPr>
          <w:rFonts w:ascii="Arial" w:hAnsi="Arial" w:cs="Arial"/>
          <w:sz w:val="20"/>
        </w:rPr>
        <w:t>projektovou dokumentaci skutečného provedení stavby ve čtyřech vyhotoveních v grafické podobě a jednom vyhotovení v elektronické podobě, při dodržení těchto požadavků Objednatele:</w:t>
      </w:r>
    </w:p>
    <w:p w14:paraId="48B78686" w14:textId="77777777" w:rsidR="00D73684" w:rsidRPr="00CE7049" w:rsidRDefault="00D73684" w:rsidP="00725F36">
      <w:pPr>
        <w:widowControl/>
        <w:numPr>
          <w:ilvl w:val="0"/>
          <w:numId w:val="24"/>
        </w:numPr>
        <w:suppressAutoHyphens/>
        <w:overflowPunct w:val="0"/>
        <w:autoSpaceDE w:val="0"/>
        <w:autoSpaceDN w:val="0"/>
        <w:adjustRightInd w:val="0"/>
        <w:spacing w:line="276" w:lineRule="auto"/>
        <w:ind w:hanging="267"/>
        <w:jc w:val="both"/>
        <w:rPr>
          <w:rFonts w:ascii="Arial" w:hAnsi="Arial" w:cs="Arial"/>
          <w:sz w:val="20"/>
        </w:rPr>
      </w:pPr>
      <w:r w:rsidRPr="00CE7049">
        <w:rPr>
          <w:rFonts w:ascii="Arial" w:hAnsi="Arial" w:cs="Arial"/>
          <w:sz w:val="20"/>
        </w:rPr>
        <w:t>do projektové dokumentace stavby ověřené ve stavebním řízení Zhotovitel zřetelně vyznačí všechny změny, k nimž došlo v průběhu zhotovení díla, a všechny změněné dokumenty označí nápisem „změna“ s odkazem na konkrétní změnový list, ze kterého bude vyplývat projednání změny s odpovědnou osobou objednatele a její souhlasné stanovisko,</w:t>
      </w:r>
    </w:p>
    <w:p w14:paraId="43B0A91B" w14:textId="77777777" w:rsidR="00D73684" w:rsidRPr="00CE7049" w:rsidRDefault="00D73684" w:rsidP="00725F36">
      <w:pPr>
        <w:widowControl/>
        <w:numPr>
          <w:ilvl w:val="0"/>
          <w:numId w:val="24"/>
        </w:numPr>
        <w:suppressAutoHyphens/>
        <w:overflowPunct w:val="0"/>
        <w:autoSpaceDE w:val="0"/>
        <w:autoSpaceDN w:val="0"/>
        <w:adjustRightInd w:val="0"/>
        <w:spacing w:line="276" w:lineRule="auto"/>
        <w:ind w:hanging="267"/>
        <w:jc w:val="both"/>
        <w:rPr>
          <w:rFonts w:ascii="Arial" w:hAnsi="Arial" w:cs="Arial"/>
          <w:sz w:val="20"/>
        </w:rPr>
      </w:pPr>
      <w:r w:rsidRPr="00CE7049">
        <w:rPr>
          <w:rFonts w:ascii="Arial" w:hAnsi="Arial" w:cs="Arial"/>
          <w:sz w:val="20"/>
        </w:rPr>
        <w:t>ty části projektové dokumentace stavby, u kterých nedošlo k žádným změnám, Zhotovitel označí nápisem „beze změn“,</w:t>
      </w:r>
    </w:p>
    <w:p w14:paraId="6B545642" w14:textId="77777777" w:rsidR="00D73684" w:rsidRPr="00CE7049" w:rsidRDefault="00D73684" w:rsidP="00725F36">
      <w:pPr>
        <w:widowControl/>
        <w:numPr>
          <w:ilvl w:val="0"/>
          <w:numId w:val="24"/>
        </w:numPr>
        <w:suppressAutoHyphens/>
        <w:overflowPunct w:val="0"/>
        <w:autoSpaceDE w:val="0"/>
        <w:autoSpaceDN w:val="0"/>
        <w:adjustRightInd w:val="0"/>
        <w:spacing w:line="276" w:lineRule="auto"/>
        <w:ind w:hanging="267"/>
        <w:jc w:val="both"/>
        <w:rPr>
          <w:rFonts w:ascii="Arial" w:hAnsi="Arial" w:cs="Arial"/>
          <w:sz w:val="20"/>
        </w:rPr>
      </w:pPr>
      <w:r w:rsidRPr="00CE7049">
        <w:rPr>
          <w:rFonts w:ascii="Arial" w:hAnsi="Arial" w:cs="Arial"/>
          <w:sz w:val="20"/>
        </w:rPr>
        <w:t>každý výkres dokumentace skutečného provedení stavby zhotovitel opatří jménem a příjmením osoby, která skutečnost potvrdila nebo která zakreslila změny, jejím podpisem a razítkem Zhotovitele,</w:t>
      </w:r>
    </w:p>
    <w:p w14:paraId="1D7E1FEF" w14:textId="77777777" w:rsidR="00D73684" w:rsidRPr="00CE7049" w:rsidRDefault="00D73684" w:rsidP="00725F36">
      <w:pPr>
        <w:widowControl/>
        <w:numPr>
          <w:ilvl w:val="0"/>
          <w:numId w:val="24"/>
        </w:numPr>
        <w:suppressAutoHyphens/>
        <w:overflowPunct w:val="0"/>
        <w:autoSpaceDE w:val="0"/>
        <w:autoSpaceDN w:val="0"/>
        <w:adjustRightInd w:val="0"/>
        <w:spacing w:line="276" w:lineRule="auto"/>
        <w:ind w:hanging="267"/>
        <w:jc w:val="both"/>
        <w:rPr>
          <w:rFonts w:ascii="Arial" w:hAnsi="Arial" w:cs="Arial"/>
          <w:sz w:val="20"/>
        </w:rPr>
      </w:pPr>
      <w:r w:rsidRPr="00CE7049">
        <w:rPr>
          <w:rFonts w:ascii="Arial" w:hAnsi="Arial" w:cs="Arial"/>
          <w:sz w:val="20"/>
        </w:rPr>
        <w:t>na každý výkres obsahující změnu oproti projektové dokumentaci stavby ověřené ve stavebním řízení Zhotovitel zajistí uvedení souhlasného stanoviska a podpisu odpovědného projektanta a pověřené osoby objednatele odpovědné za realizaci stavby,</w:t>
      </w:r>
    </w:p>
    <w:p w14:paraId="0A9BD457" w14:textId="6A486B03" w:rsidR="00D73684" w:rsidRPr="0057394A" w:rsidRDefault="00D73684" w:rsidP="00725F36">
      <w:pPr>
        <w:widowControl/>
        <w:numPr>
          <w:ilvl w:val="0"/>
          <w:numId w:val="24"/>
        </w:numPr>
        <w:suppressAutoHyphens/>
        <w:overflowPunct w:val="0"/>
        <w:autoSpaceDE w:val="0"/>
        <w:autoSpaceDN w:val="0"/>
        <w:adjustRightInd w:val="0"/>
        <w:spacing w:line="276" w:lineRule="auto"/>
        <w:jc w:val="both"/>
        <w:rPr>
          <w:rFonts w:ascii="Arial" w:hAnsi="Arial" w:cs="Arial"/>
          <w:sz w:val="20"/>
        </w:rPr>
      </w:pPr>
      <w:r w:rsidRPr="0057394A">
        <w:rPr>
          <w:rFonts w:ascii="Arial" w:hAnsi="Arial" w:cs="Arial"/>
          <w:sz w:val="20"/>
        </w:rPr>
        <w:t>Zhotovitelem vyhotovena dokumentace bude zřetelně označena jako „dokumentace skutečného provedení stavby“</w:t>
      </w:r>
      <w:r w:rsidR="00225C90" w:rsidRPr="0057394A">
        <w:rPr>
          <w:rFonts w:ascii="Arial" w:hAnsi="Arial" w:cs="Arial"/>
          <w:sz w:val="20"/>
        </w:rPr>
        <w:t xml:space="preserve"> (dále také jako „</w:t>
      </w:r>
      <w:r w:rsidR="00225C90" w:rsidRPr="0057394A">
        <w:rPr>
          <w:rFonts w:ascii="Arial" w:hAnsi="Arial" w:cs="Arial"/>
          <w:b/>
          <w:sz w:val="20"/>
        </w:rPr>
        <w:t>DSPS</w:t>
      </w:r>
      <w:r w:rsidR="00225C90" w:rsidRPr="0057394A">
        <w:rPr>
          <w:rFonts w:ascii="Arial" w:hAnsi="Arial" w:cs="Arial"/>
          <w:sz w:val="20"/>
        </w:rPr>
        <w:t>“).</w:t>
      </w:r>
    </w:p>
    <w:p w14:paraId="172DD025" w14:textId="77777777" w:rsidR="00D73684" w:rsidRPr="00CE7049" w:rsidRDefault="00D73684" w:rsidP="00D73684">
      <w:pPr>
        <w:widowControl/>
        <w:suppressAutoHyphens/>
        <w:overflowPunct w:val="0"/>
        <w:autoSpaceDE w:val="0"/>
        <w:autoSpaceDN w:val="0"/>
        <w:adjustRightInd w:val="0"/>
        <w:spacing w:line="276" w:lineRule="auto"/>
        <w:ind w:left="1260"/>
        <w:jc w:val="both"/>
        <w:rPr>
          <w:rFonts w:ascii="Arial" w:hAnsi="Arial" w:cs="Arial"/>
          <w:sz w:val="20"/>
        </w:rPr>
      </w:pPr>
    </w:p>
    <w:p w14:paraId="5396DA4E" w14:textId="77777777" w:rsidR="00D73684" w:rsidRPr="00CE7049" w:rsidRDefault="00D73684" w:rsidP="00D73684">
      <w:pPr>
        <w:widowControl/>
        <w:suppressAutoHyphens/>
        <w:overflowPunct w:val="0"/>
        <w:autoSpaceDE w:val="0"/>
        <w:autoSpaceDN w:val="0"/>
        <w:adjustRightInd w:val="0"/>
        <w:spacing w:line="276" w:lineRule="auto"/>
        <w:jc w:val="both"/>
        <w:rPr>
          <w:rFonts w:ascii="Arial" w:hAnsi="Arial" w:cs="Arial"/>
          <w:sz w:val="20"/>
        </w:rPr>
      </w:pPr>
      <w:r w:rsidRPr="00CE7049">
        <w:rPr>
          <w:rFonts w:ascii="Arial" w:hAnsi="Arial" w:cs="Arial"/>
          <w:sz w:val="20"/>
        </w:rPr>
        <w:t>Nedílnou součástí DSPS bude:</w:t>
      </w:r>
    </w:p>
    <w:p w14:paraId="5D41CB62" w14:textId="3C2C0C09" w:rsidR="00D73684" w:rsidRPr="00CE7049" w:rsidRDefault="00D73684" w:rsidP="004518B4">
      <w:pPr>
        <w:widowControl/>
        <w:numPr>
          <w:ilvl w:val="0"/>
          <w:numId w:val="28"/>
        </w:numPr>
        <w:suppressAutoHyphens/>
        <w:overflowPunct w:val="0"/>
        <w:autoSpaceDE w:val="0"/>
        <w:autoSpaceDN w:val="0"/>
        <w:adjustRightInd w:val="0"/>
        <w:spacing w:line="276" w:lineRule="auto"/>
        <w:ind w:left="1276" w:hanging="425"/>
        <w:jc w:val="both"/>
        <w:rPr>
          <w:rFonts w:ascii="Arial" w:hAnsi="Arial" w:cs="Arial"/>
          <w:sz w:val="20"/>
        </w:rPr>
      </w:pPr>
      <w:r w:rsidRPr="00CE7049">
        <w:rPr>
          <w:rFonts w:ascii="Arial" w:hAnsi="Arial" w:cs="Arial"/>
          <w:sz w:val="20"/>
        </w:rPr>
        <w:t xml:space="preserve">atesty a doklady o požadovaných vlastnostech výrobků a materiálů (prohlášení o shodě) dle zák. č. 22/1997 Sb., o technických požadavcích na výrobky, ve znění pozdějších předpisů, včetně čestného prohlášení Zhotovitele o shodě výrobků a materiálů použitých k provedení stavby, a to výhradně v českém jazyce  </w:t>
      </w:r>
    </w:p>
    <w:p w14:paraId="402461C4" w14:textId="3FEFB15B" w:rsidR="00D73684" w:rsidRPr="00CE7049" w:rsidRDefault="00D73684" w:rsidP="00725F36">
      <w:pPr>
        <w:widowControl/>
        <w:numPr>
          <w:ilvl w:val="0"/>
          <w:numId w:val="28"/>
        </w:numPr>
        <w:suppressAutoHyphens/>
        <w:overflowPunct w:val="0"/>
        <w:autoSpaceDE w:val="0"/>
        <w:autoSpaceDN w:val="0"/>
        <w:adjustRightInd w:val="0"/>
        <w:spacing w:line="276" w:lineRule="auto"/>
        <w:jc w:val="both"/>
        <w:rPr>
          <w:rFonts w:ascii="Arial" w:hAnsi="Arial" w:cs="Arial"/>
          <w:sz w:val="20"/>
        </w:rPr>
      </w:pPr>
      <w:r w:rsidRPr="00CE7049">
        <w:rPr>
          <w:rFonts w:ascii="Arial" w:hAnsi="Arial" w:cs="Arial"/>
          <w:sz w:val="20"/>
        </w:rPr>
        <w:t xml:space="preserve">protokoly o provedení všech nezbytných průzkumů, zkoušek, atestů a revizí podle ČSN, právních nebo technických předpisů vztahujících se k předmětu díla a platných v době provádění předání díla, kterými bude prokázáno dosažení předepsané kvality a předepsaných technických parametrů díla, </w:t>
      </w:r>
    </w:p>
    <w:p w14:paraId="4EC77D03" w14:textId="0450B762" w:rsidR="00D73684" w:rsidRPr="00CE7049" w:rsidRDefault="00D73684" w:rsidP="00725F36">
      <w:pPr>
        <w:widowControl/>
        <w:numPr>
          <w:ilvl w:val="0"/>
          <w:numId w:val="28"/>
        </w:numPr>
        <w:suppressAutoHyphens/>
        <w:overflowPunct w:val="0"/>
        <w:autoSpaceDE w:val="0"/>
        <w:autoSpaceDN w:val="0"/>
        <w:adjustRightInd w:val="0"/>
        <w:spacing w:line="276" w:lineRule="auto"/>
        <w:jc w:val="both"/>
        <w:rPr>
          <w:rFonts w:ascii="Arial" w:hAnsi="Arial" w:cs="Arial"/>
          <w:sz w:val="20"/>
        </w:rPr>
      </w:pPr>
      <w:r w:rsidRPr="00CE7049">
        <w:rPr>
          <w:rFonts w:ascii="Arial" w:hAnsi="Arial" w:cs="Arial"/>
          <w:sz w:val="20"/>
        </w:rPr>
        <w:t>celková situace včetně přívodů, přípojek v areálu staveniště s údaji o hloubkách uložení (i</w:t>
      </w:r>
      <w:r w:rsidR="004518B4">
        <w:rPr>
          <w:rFonts w:ascii="Arial" w:hAnsi="Arial" w:cs="Arial"/>
          <w:sz w:val="20"/>
        </w:rPr>
        <w:t> </w:t>
      </w:r>
      <w:r w:rsidRPr="00CE7049">
        <w:rPr>
          <w:rFonts w:ascii="Arial" w:hAnsi="Arial" w:cs="Arial"/>
          <w:sz w:val="20"/>
        </w:rPr>
        <w:t>v digitální podobě),</w:t>
      </w:r>
    </w:p>
    <w:p w14:paraId="5613A9A4" w14:textId="77777777" w:rsidR="00D73684" w:rsidRPr="00CE7049" w:rsidRDefault="00D73684" w:rsidP="00725F36">
      <w:pPr>
        <w:widowControl/>
        <w:numPr>
          <w:ilvl w:val="0"/>
          <w:numId w:val="28"/>
        </w:numPr>
        <w:suppressAutoHyphens/>
        <w:overflowPunct w:val="0"/>
        <w:autoSpaceDE w:val="0"/>
        <w:autoSpaceDN w:val="0"/>
        <w:adjustRightInd w:val="0"/>
        <w:spacing w:line="276" w:lineRule="auto"/>
        <w:jc w:val="both"/>
        <w:rPr>
          <w:rFonts w:ascii="Arial" w:hAnsi="Arial" w:cs="Arial"/>
          <w:sz w:val="20"/>
        </w:rPr>
      </w:pPr>
      <w:r w:rsidRPr="00CE7049">
        <w:rPr>
          <w:rFonts w:ascii="Arial" w:hAnsi="Arial" w:cs="Arial"/>
          <w:sz w:val="20"/>
        </w:rPr>
        <w:t xml:space="preserve">protokol o zaškolení personálu Objednatele, resp. personálu provozovatele potvrzený Objednatelem nejpozději 1 kalendářní den před dnem odevzdání a převzetí dokončeného díla. Protokol o zaškolení personálu bude dokladovat zaškolení personálu ve věci technologie instalované nebo dotčené v rámci díla, zaškolení na údržbu všech viditelných povrchů, které jsou součástí díla nebo dílem dotčené, a zaškolení personálu Objednatele, resp. provozovatele ve věci optimalizace provozování díla. Termíny jednotlivých </w:t>
      </w:r>
      <w:r w:rsidRPr="00CE7049">
        <w:rPr>
          <w:rFonts w:ascii="Arial" w:hAnsi="Arial" w:cs="Arial"/>
          <w:sz w:val="20"/>
        </w:rPr>
        <w:lastRenderedPageBreak/>
        <w:t>proškolení budou v dostatečném předstihu dohodnuty s Objednatelem. Všechny návody a manuály je povinen Zhotovitel předložit výhradně v českém jazyce a již ve fázi proškolování.</w:t>
      </w:r>
    </w:p>
    <w:p w14:paraId="4B5FD258" w14:textId="77777777" w:rsidR="00D73684" w:rsidRPr="00CE7049" w:rsidRDefault="00D73684" w:rsidP="00D73684">
      <w:pPr>
        <w:widowControl/>
        <w:suppressAutoHyphens/>
        <w:overflowPunct w:val="0"/>
        <w:autoSpaceDE w:val="0"/>
        <w:autoSpaceDN w:val="0"/>
        <w:adjustRightInd w:val="0"/>
        <w:spacing w:line="276" w:lineRule="auto"/>
        <w:ind w:left="720"/>
        <w:jc w:val="both"/>
        <w:rPr>
          <w:rFonts w:ascii="Arial" w:hAnsi="Arial" w:cs="Arial"/>
          <w:sz w:val="20"/>
        </w:rPr>
      </w:pPr>
    </w:p>
    <w:p w14:paraId="361544AC" w14:textId="68457DF4" w:rsidR="00D73684" w:rsidRPr="00CE7049" w:rsidRDefault="00D73684" w:rsidP="00D73684">
      <w:pPr>
        <w:numPr>
          <w:ilvl w:val="2"/>
          <w:numId w:val="2"/>
        </w:numPr>
        <w:tabs>
          <w:tab w:val="clear" w:pos="1004"/>
          <w:tab w:val="left" w:pos="993"/>
        </w:tabs>
        <w:spacing w:line="276" w:lineRule="auto"/>
        <w:ind w:left="993" w:hanging="633"/>
        <w:jc w:val="both"/>
        <w:rPr>
          <w:rFonts w:ascii="Arial" w:hAnsi="Arial" w:cs="Arial"/>
          <w:sz w:val="20"/>
        </w:rPr>
      </w:pPr>
      <w:r w:rsidRPr="00CE7049">
        <w:rPr>
          <w:rFonts w:ascii="Arial" w:hAnsi="Arial" w:cs="Arial"/>
          <w:sz w:val="20"/>
        </w:rPr>
        <w:t>doklady o uložení množství a kategorie odpadu na řízené skládky, případně doklad</w:t>
      </w:r>
      <w:r w:rsidR="00AA2FAB">
        <w:rPr>
          <w:rFonts w:ascii="Arial" w:hAnsi="Arial" w:cs="Arial"/>
          <w:sz w:val="20"/>
        </w:rPr>
        <w:t xml:space="preserve"> </w:t>
      </w:r>
      <w:r w:rsidRPr="00CE7049">
        <w:rPr>
          <w:rFonts w:ascii="Arial" w:hAnsi="Arial" w:cs="Arial"/>
          <w:sz w:val="20"/>
        </w:rPr>
        <w:t>o předání a převzetí odpadu k recyklaci organizaci (osobě) oprávněné k této činnosti;</w:t>
      </w:r>
    </w:p>
    <w:p w14:paraId="68F857FE" w14:textId="77777777" w:rsidR="00D73684" w:rsidRPr="00CE7049" w:rsidRDefault="00D73684" w:rsidP="00D73684">
      <w:pPr>
        <w:numPr>
          <w:ilvl w:val="2"/>
          <w:numId w:val="2"/>
        </w:numPr>
        <w:tabs>
          <w:tab w:val="clear" w:pos="1004"/>
          <w:tab w:val="left" w:pos="993"/>
        </w:tabs>
        <w:spacing w:line="276" w:lineRule="auto"/>
        <w:ind w:left="993" w:hanging="633"/>
        <w:jc w:val="both"/>
        <w:rPr>
          <w:rFonts w:ascii="Arial" w:hAnsi="Arial" w:cs="Arial"/>
          <w:sz w:val="20"/>
        </w:rPr>
      </w:pPr>
      <w:r w:rsidRPr="00CE7049">
        <w:rPr>
          <w:rFonts w:ascii="Arial" w:hAnsi="Arial" w:cs="Arial"/>
          <w:sz w:val="20"/>
        </w:rPr>
        <w:t>geodetická zaměření (výškopisné a polohopisné) skutečného provedení samostatně pro každý stavební a inženýrský objekt zvlášť ve výkresové formě, textová data ve formátu *doc WORD a v digitální formě ve formátu *</w:t>
      </w:r>
      <w:proofErr w:type="spellStart"/>
      <w:r w:rsidRPr="00CE7049">
        <w:rPr>
          <w:rFonts w:ascii="Arial" w:hAnsi="Arial" w:cs="Arial"/>
          <w:sz w:val="20"/>
        </w:rPr>
        <w:t>dgn</w:t>
      </w:r>
      <w:proofErr w:type="spellEnd"/>
      <w:r w:rsidRPr="00CE7049">
        <w:rPr>
          <w:rFonts w:ascii="Arial" w:hAnsi="Arial" w:cs="Arial"/>
          <w:sz w:val="20"/>
        </w:rPr>
        <w:t xml:space="preserve"> programu </w:t>
      </w:r>
      <w:proofErr w:type="spellStart"/>
      <w:r w:rsidRPr="00CE7049">
        <w:rPr>
          <w:rFonts w:ascii="Arial" w:hAnsi="Arial" w:cs="Arial"/>
          <w:sz w:val="20"/>
        </w:rPr>
        <w:t>MicroStation</w:t>
      </w:r>
      <w:proofErr w:type="spellEnd"/>
      <w:r w:rsidRPr="00CE7049">
        <w:rPr>
          <w:rFonts w:ascii="Arial" w:hAnsi="Arial" w:cs="Arial"/>
          <w:sz w:val="20"/>
        </w:rPr>
        <w:t>; výsledná data budou zobrazena v souřadnicovém systému S-JSTK x-y, výšky (z) </w:t>
      </w:r>
      <w:proofErr w:type="spellStart"/>
      <w:r w:rsidRPr="00CE7049">
        <w:rPr>
          <w:rFonts w:ascii="Arial" w:hAnsi="Arial" w:cs="Arial"/>
          <w:sz w:val="20"/>
        </w:rPr>
        <w:t>Bpvve</w:t>
      </w:r>
      <w:proofErr w:type="spellEnd"/>
      <w:r w:rsidRPr="00CE7049">
        <w:rPr>
          <w:rFonts w:ascii="Arial" w:hAnsi="Arial" w:cs="Arial"/>
          <w:sz w:val="20"/>
        </w:rPr>
        <w:t xml:space="preserve"> 3. třídě přesnosti a budou ověřena oprávněným geodetem a dodána ve 3 originálních vyhotoveních pro každý inženýrský objekt zvlášť;</w:t>
      </w:r>
    </w:p>
    <w:p w14:paraId="1A549F7D" w14:textId="77777777" w:rsidR="00D73684" w:rsidRPr="00CE7049" w:rsidRDefault="00D73684" w:rsidP="00D73684">
      <w:pPr>
        <w:numPr>
          <w:ilvl w:val="2"/>
          <w:numId w:val="2"/>
        </w:numPr>
        <w:tabs>
          <w:tab w:val="clear" w:pos="1004"/>
          <w:tab w:val="left" w:pos="993"/>
        </w:tabs>
        <w:spacing w:line="276" w:lineRule="auto"/>
        <w:ind w:left="993" w:hanging="633"/>
        <w:jc w:val="both"/>
        <w:rPr>
          <w:rFonts w:ascii="Arial" w:hAnsi="Arial" w:cs="Arial"/>
          <w:sz w:val="20"/>
        </w:rPr>
      </w:pPr>
      <w:r w:rsidRPr="00CE7049">
        <w:rPr>
          <w:rFonts w:ascii="Arial" w:hAnsi="Arial" w:cs="Arial"/>
          <w:sz w:val="20"/>
        </w:rPr>
        <w:t>geometrický plán (dále jen „GP“) stavebních objektů zpevněných ploch a stavebních objektů GP bude ověřen katastrální úřadem a objednateli předán v 5 originálních vyhotoveních, přičemž pro účely majetkového vypořádání musí být trvale zastavěné části pozemků (pozemky dotčené stavbou) geometricky odděleny a označeny parcelním číslem, včetně prověření, zda nedochází ke slučování částí pozemků s odlišnými údaji o právech a povinnostech (věcná břemena, zástavní práva apod.);</w:t>
      </w:r>
    </w:p>
    <w:p w14:paraId="3B774DAF" w14:textId="77777777" w:rsidR="00D73684" w:rsidRPr="00CE7049" w:rsidRDefault="00D73684" w:rsidP="00D73684">
      <w:pPr>
        <w:numPr>
          <w:ilvl w:val="2"/>
          <w:numId w:val="2"/>
        </w:numPr>
        <w:tabs>
          <w:tab w:val="clear" w:pos="1004"/>
          <w:tab w:val="left" w:pos="993"/>
        </w:tabs>
        <w:spacing w:line="276" w:lineRule="auto"/>
        <w:ind w:left="993" w:hanging="633"/>
        <w:jc w:val="both"/>
        <w:rPr>
          <w:rFonts w:ascii="Arial" w:hAnsi="Arial" w:cs="Arial"/>
          <w:sz w:val="20"/>
        </w:rPr>
      </w:pPr>
      <w:r w:rsidRPr="00CE7049">
        <w:rPr>
          <w:rFonts w:ascii="Arial" w:hAnsi="Arial" w:cs="Arial"/>
          <w:sz w:val="20"/>
        </w:rPr>
        <w:t>geometrický plán pro vklad do katastru nemovitostí – pro vymezení věcných břemen všech nově zřízených inženýrských sítí a přeložek včetně jejich ochranných pásem samostatně (zvlášť) pro každou dotčenou instituci, a to v pěti originálních vyhotoveních,</w:t>
      </w:r>
    </w:p>
    <w:p w14:paraId="6AEC1328" w14:textId="77777777" w:rsidR="00D73684" w:rsidRPr="00CE7049" w:rsidRDefault="00D73684" w:rsidP="00D73684">
      <w:pPr>
        <w:numPr>
          <w:ilvl w:val="2"/>
          <w:numId w:val="2"/>
        </w:numPr>
        <w:tabs>
          <w:tab w:val="clear" w:pos="1004"/>
          <w:tab w:val="left" w:pos="993"/>
        </w:tabs>
        <w:spacing w:line="276" w:lineRule="auto"/>
        <w:ind w:left="993" w:hanging="633"/>
        <w:jc w:val="both"/>
        <w:rPr>
          <w:rFonts w:ascii="Arial" w:hAnsi="Arial" w:cs="Arial"/>
          <w:sz w:val="20"/>
        </w:rPr>
      </w:pPr>
      <w:r w:rsidRPr="00CE7049">
        <w:rPr>
          <w:rFonts w:ascii="Arial" w:hAnsi="Arial" w:cs="Arial"/>
          <w:sz w:val="20"/>
        </w:rPr>
        <w:t>doklady o vytýčení stavby dle souřadnic systému S-JSTK,</w:t>
      </w:r>
    </w:p>
    <w:p w14:paraId="7DA7C489" w14:textId="77777777" w:rsidR="00D73684" w:rsidRPr="00CE7049" w:rsidRDefault="00D73684" w:rsidP="00D73684">
      <w:pPr>
        <w:numPr>
          <w:ilvl w:val="2"/>
          <w:numId w:val="2"/>
        </w:numPr>
        <w:tabs>
          <w:tab w:val="left" w:pos="1776"/>
        </w:tabs>
        <w:spacing w:line="276" w:lineRule="auto"/>
        <w:ind w:left="1004" w:hanging="720"/>
        <w:jc w:val="both"/>
        <w:rPr>
          <w:rFonts w:ascii="Arial" w:hAnsi="Arial" w:cs="Arial"/>
          <w:sz w:val="20"/>
        </w:rPr>
      </w:pPr>
      <w:r w:rsidRPr="00CE7049">
        <w:rPr>
          <w:rFonts w:ascii="Arial" w:hAnsi="Arial" w:cs="Arial"/>
          <w:sz w:val="20"/>
        </w:rPr>
        <w:t>fotodokumentaci předmětu díla po ukončení realizace, přičemž každý snímek bude opatřen číslem, aktuálním datem;</w:t>
      </w:r>
    </w:p>
    <w:p w14:paraId="282BC843" w14:textId="77777777" w:rsidR="00D73684" w:rsidRPr="00CE7049" w:rsidRDefault="00D73684" w:rsidP="00D73684">
      <w:pPr>
        <w:numPr>
          <w:ilvl w:val="2"/>
          <w:numId w:val="2"/>
        </w:numPr>
        <w:tabs>
          <w:tab w:val="left" w:pos="1776"/>
        </w:tabs>
        <w:spacing w:line="276" w:lineRule="auto"/>
        <w:ind w:left="1004" w:hanging="720"/>
        <w:jc w:val="both"/>
        <w:rPr>
          <w:rFonts w:ascii="Arial" w:hAnsi="Arial" w:cs="Arial"/>
          <w:sz w:val="20"/>
        </w:rPr>
      </w:pPr>
      <w:r w:rsidRPr="00CE7049">
        <w:rPr>
          <w:rFonts w:ascii="Arial" w:hAnsi="Arial" w:cs="Arial"/>
          <w:sz w:val="20"/>
        </w:rPr>
        <w:t>kopie záručních listů dodaných výrobků, materiálů a zařízení v českém jazyce a jejich seznam s uvedením termínů platnosti záruky, potvrzení o zárukách jiných dodavatelů;</w:t>
      </w:r>
    </w:p>
    <w:p w14:paraId="32AE7BFF" w14:textId="77777777" w:rsidR="00D73684" w:rsidRPr="00CE7049" w:rsidRDefault="00D73684" w:rsidP="00D73684">
      <w:pPr>
        <w:numPr>
          <w:ilvl w:val="2"/>
          <w:numId w:val="2"/>
        </w:numPr>
        <w:tabs>
          <w:tab w:val="left" w:pos="1776"/>
        </w:tabs>
        <w:spacing w:line="276" w:lineRule="auto"/>
        <w:ind w:left="1004" w:hanging="720"/>
        <w:jc w:val="both"/>
        <w:rPr>
          <w:rFonts w:ascii="Arial" w:hAnsi="Arial" w:cs="Arial"/>
          <w:sz w:val="20"/>
        </w:rPr>
      </w:pPr>
      <w:r w:rsidRPr="00CE7049">
        <w:rPr>
          <w:rFonts w:ascii="Arial" w:hAnsi="Arial" w:cs="Arial"/>
          <w:sz w:val="20"/>
        </w:rPr>
        <w:t>prohlášení o shodě na stavbě použitých materiálů, výrobků a realizovaných dodávek;</w:t>
      </w:r>
    </w:p>
    <w:p w14:paraId="6AD7AE51" w14:textId="77777777" w:rsidR="00D73684" w:rsidRPr="00CE7049" w:rsidRDefault="00D73684" w:rsidP="00D73684">
      <w:pPr>
        <w:numPr>
          <w:ilvl w:val="2"/>
          <w:numId w:val="2"/>
        </w:numPr>
        <w:tabs>
          <w:tab w:val="left" w:pos="1776"/>
        </w:tabs>
        <w:spacing w:line="276" w:lineRule="auto"/>
        <w:ind w:left="1004" w:hanging="720"/>
        <w:jc w:val="both"/>
        <w:rPr>
          <w:rFonts w:ascii="Arial" w:hAnsi="Arial" w:cs="Arial"/>
          <w:sz w:val="20"/>
        </w:rPr>
      </w:pPr>
      <w:r w:rsidRPr="00CE7049">
        <w:rPr>
          <w:rFonts w:ascii="Arial" w:hAnsi="Arial" w:cs="Arial"/>
          <w:sz w:val="20"/>
        </w:rPr>
        <w:t>návody a manuály k provozu a údržbě dodávek včetně protokolů o zaškolení obsluhy jednotlivých technologických dodávek stavby se specifickými termíny kontrol;</w:t>
      </w:r>
    </w:p>
    <w:p w14:paraId="6F473A9B" w14:textId="77777777" w:rsidR="00D73684" w:rsidRPr="00CE7049" w:rsidRDefault="00D73684" w:rsidP="00D73684">
      <w:pPr>
        <w:numPr>
          <w:ilvl w:val="2"/>
          <w:numId w:val="2"/>
        </w:numPr>
        <w:tabs>
          <w:tab w:val="left" w:pos="1776"/>
        </w:tabs>
        <w:spacing w:line="276" w:lineRule="auto"/>
        <w:ind w:left="1004" w:hanging="720"/>
        <w:jc w:val="both"/>
        <w:rPr>
          <w:rFonts w:ascii="Arial" w:hAnsi="Arial" w:cs="Arial"/>
          <w:sz w:val="20"/>
        </w:rPr>
      </w:pPr>
      <w:r w:rsidRPr="00CE7049">
        <w:rPr>
          <w:rFonts w:ascii="Arial" w:hAnsi="Arial" w:cs="Arial"/>
          <w:sz w:val="20"/>
        </w:rPr>
        <w:t>písemné prohlášení zhotovitele, že dílo bylo zhotoveno v souladu s touto smlouvou, stavebním povolením a projektovou dokumentací pro provádění stavby;</w:t>
      </w:r>
    </w:p>
    <w:p w14:paraId="10486A80" w14:textId="77777777" w:rsidR="00D73684" w:rsidRPr="00CE7049" w:rsidRDefault="00D73684" w:rsidP="00D73684">
      <w:pPr>
        <w:numPr>
          <w:ilvl w:val="2"/>
          <w:numId w:val="2"/>
        </w:numPr>
        <w:tabs>
          <w:tab w:val="left" w:pos="1776"/>
        </w:tabs>
        <w:spacing w:line="276" w:lineRule="auto"/>
        <w:ind w:left="1004" w:hanging="720"/>
        <w:jc w:val="both"/>
        <w:rPr>
          <w:rFonts w:ascii="Arial" w:hAnsi="Arial" w:cs="Arial"/>
          <w:sz w:val="20"/>
        </w:rPr>
      </w:pPr>
      <w:r w:rsidRPr="00CE7049">
        <w:rPr>
          <w:rFonts w:ascii="Arial" w:hAnsi="Arial" w:cs="Arial"/>
          <w:sz w:val="20"/>
        </w:rPr>
        <w:t>Stavební deník;</w:t>
      </w:r>
    </w:p>
    <w:p w14:paraId="452A5990" w14:textId="77777777" w:rsidR="00D73684" w:rsidRPr="00CE7049" w:rsidRDefault="00D73684" w:rsidP="00D73684">
      <w:pPr>
        <w:numPr>
          <w:ilvl w:val="2"/>
          <w:numId w:val="2"/>
        </w:numPr>
        <w:tabs>
          <w:tab w:val="left" w:pos="1776"/>
        </w:tabs>
        <w:spacing w:line="276" w:lineRule="auto"/>
        <w:ind w:left="1004" w:hanging="720"/>
        <w:jc w:val="both"/>
        <w:rPr>
          <w:rFonts w:ascii="Arial" w:hAnsi="Arial" w:cs="Arial"/>
          <w:sz w:val="20"/>
        </w:rPr>
      </w:pPr>
      <w:r w:rsidRPr="00CE7049">
        <w:rPr>
          <w:rFonts w:ascii="Arial" w:hAnsi="Arial" w:cs="Arial"/>
          <w:sz w:val="20"/>
        </w:rPr>
        <w:t>a ostatní doklady související s realizací díla, které nejsou výše výslovně uvedeny.</w:t>
      </w:r>
    </w:p>
    <w:p w14:paraId="04BAB179" w14:textId="77777777" w:rsidR="00D73684" w:rsidRPr="00CE7049" w:rsidRDefault="00D73684" w:rsidP="00D73684">
      <w:pPr>
        <w:tabs>
          <w:tab w:val="num" w:pos="993"/>
          <w:tab w:val="left" w:pos="1776"/>
        </w:tabs>
        <w:spacing w:line="276" w:lineRule="auto"/>
        <w:rPr>
          <w:rFonts w:ascii="Arial" w:hAnsi="Arial" w:cs="Arial"/>
          <w:sz w:val="20"/>
        </w:rPr>
      </w:pPr>
    </w:p>
    <w:p w14:paraId="22BAF34D" w14:textId="77777777" w:rsidR="00D73684" w:rsidRPr="00CE7049" w:rsidRDefault="00D73684" w:rsidP="006725BE">
      <w:pPr>
        <w:tabs>
          <w:tab w:val="left" w:pos="1776"/>
        </w:tabs>
        <w:spacing w:line="276" w:lineRule="auto"/>
        <w:jc w:val="both"/>
        <w:rPr>
          <w:rFonts w:ascii="Arial" w:hAnsi="Arial" w:cs="Arial"/>
          <w:sz w:val="20"/>
        </w:rPr>
      </w:pPr>
    </w:p>
    <w:p w14:paraId="79149381" w14:textId="77777777" w:rsidR="00D73684" w:rsidRPr="00CE7049" w:rsidRDefault="00D73684" w:rsidP="00725F36">
      <w:pPr>
        <w:numPr>
          <w:ilvl w:val="0"/>
          <w:numId w:val="23"/>
        </w:numPr>
        <w:tabs>
          <w:tab w:val="left" w:pos="1776"/>
        </w:tabs>
        <w:spacing w:line="276" w:lineRule="auto"/>
        <w:jc w:val="both"/>
        <w:rPr>
          <w:rFonts w:ascii="Arial" w:hAnsi="Arial" w:cs="Arial"/>
          <w:sz w:val="20"/>
        </w:rPr>
      </w:pPr>
      <w:r w:rsidRPr="00CE7049">
        <w:rPr>
          <w:rFonts w:ascii="Arial" w:hAnsi="Arial" w:cs="Arial"/>
          <w:sz w:val="20"/>
        </w:rPr>
        <w:t>Zhotovením stavby smluvní strany rozumí úplné, funkční a bezvadné provedení všech stavebních prací,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provozní vlivy, dopravné, inženýrská činnost zhotovitele, zaškolení obsluhy, bezpečnostní opatření, přechodné dopravní značení, dokumentace skutečného provedení stavby apod.) včetně koordinační a kompletační činnosti celé stavby. Součástí zhotovení díla je mimo jiné i vypracování projektové dokumentace skutečného provedení stavby a geodetické zaměření skutečného provedení dokončené stavby.</w:t>
      </w:r>
    </w:p>
    <w:p w14:paraId="60C48279" w14:textId="77777777" w:rsidR="00D73684" w:rsidRPr="00AF63E3" w:rsidRDefault="00D73684" w:rsidP="00AF63E3">
      <w:pPr>
        <w:rPr>
          <w:rFonts w:ascii="Arial" w:hAnsi="Arial" w:cs="Arial"/>
          <w:sz w:val="20"/>
        </w:rPr>
      </w:pPr>
    </w:p>
    <w:p w14:paraId="6DCE38A4" w14:textId="77777777" w:rsidR="00D73684" w:rsidRPr="00CE7049" w:rsidRDefault="00D73684" w:rsidP="00725F36">
      <w:pPr>
        <w:numPr>
          <w:ilvl w:val="0"/>
          <w:numId w:val="23"/>
        </w:numPr>
        <w:tabs>
          <w:tab w:val="num" w:pos="426"/>
          <w:tab w:val="left" w:pos="1776"/>
        </w:tabs>
        <w:spacing w:line="276" w:lineRule="auto"/>
        <w:ind w:left="426" w:hanging="426"/>
        <w:jc w:val="both"/>
        <w:rPr>
          <w:rFonts w:ascii="Arial" w:hAnsi="Arial" w:cs="Arial"/>
          <w:sz w:val="20"/>
        </w:rPr>
      </w:pPr>
      <w:r w:rsidRPr="00CE7049">
        <w:rPr>
          <w:rFonts w:ascii="Arial" w:hAnsi="Arial" w:cs="Arial"/>
          <w:sz w:val="20"/>
        </w:rPr>
        <w:t>Objednatel se zavazuje řádně provedené dílo převzít a zaplatit za něj Zhotoviteli dohodnutou cenu.</w:t>
      </w:r>
    </w:p>
    <w:p w14:paraId="1B5FDFDF" w14:textId="77777777" w:rsidR="00D73684" w:rsidRPr="00CE7049" w:rsidRDefault="00D73684" w:rsidP="00D73684">
      <w:pPr>
        <w:tabs>
          <w:tab w:val="left" w:pos="1776"/>
        </w:tabs>
        <w:spacing w:line="276" w:lineRule="auto"/>
        <w:ind w:left="284"/>
        <w:jc w:val="both"/>
        <w:rPr>
          <w:rFonts w:ascii="Arial" w:hAnsi="Arial" w:cs="Arial"/>
          <w:sz w:val="20"/>
        </w:rPr>
      </w:pPr>
    </w:p>
    <w:p w14:paraId="481C1DE4" w14:textId="77777777" w:rsidR="00D73684" w:rsidRPr="00CE7049" w:rsidRDefault="00D73684" w:rsidP="00245B35">
      <w:pPr>
        <w:numPr>
          <w:ilvl w:val="0"/>
          <w:numId w:val="23"/>
        </w:numPr>
        <w:tabs>
          <w:tab w:val="clear" w:pos="360"/>
          <w:tab w:val="left" w:pos="426"/>
          <w:tab w:val="num" w:pos="993"/>
          <w:tab w:val="left" w:pos="1776"/>
        </w:tabs>
        <w:spacing w:line="276" w:lineRule="auto"/>
        <w:ind w:left="426" w:hanging="426"/>
        <w:jc w:val="both"/>
        <w:rPr>
          <w:rFonts w:ascii="Arial" w:hAnsi="Arial" w:cs="Arial"/>
          <w:sz w:val="20"/>
        </w:rPr>
      </w:pPr>
      <w:r w:rsidRPr="00CE7049">
        <w:rPr>
          <w:rFonts w:ascii="Arial" w:hAnsi="Arial" w:cs="Arial"/>
          <w:sz w:val="20"/>
        </w:rPr>
        <w:t>Smluvní strany prohlašují, že předmět plnění podle této smlouvy není plněním nemožným a že smlouvu uzavírají po pečlivém zvážení všech možných důsledků.</w:t>
      </w:r>
    </w:p>
    <w:p w14:paraId="79B39049" w14:textId="77777777" w:rsidR="00D73684" w:rsidRPr="00CE7049" w:rsidRDefault="00D73684" w:rsidP="00D73684">
      <w:pPr>
        <w:pStyle w:val="Odstavecseseznamem"/>
        <w:spacing w:line="276" w:lineRule="auto"/>
        <w:rPr>
          <w:rFonts w:ascii="Arial" w:hAnsi="Arial" w:cs="Arial"/>
          <w:sz w:val="20"/>
        </w:rPr>
      </w:pPr>
    </w:p>
    <w:p w14:paraId="78B34643" w14:textId="6E099DCD" w:rsidR="001F0154" w:rsidRDefault="00D73684" w:rsidP="00725F36">
      <w:pPr>
        <w:numPr>
          <w:ilvl w:val="0"/>
          <w:numId w:val="23"/>
        </w:numPr>
        <w:tabs>
          <w:tab w:val="left" w:pos="426"/>
          <w:tab w:val="left" w:pos="1776"/>
        </w:tabs>
        <w:spacing w:line="276" w:lineRule="auto"/>
        <w:ind w:left="426" w:hanging="426"/>
        <w:jc w:val="both"/>
        <w:rPr>
          <w:rFonts w:ascii="Arial" w:hAnsi="Arial" w:cs="Arial"/>
          <w:sz w:val="20"/>
        </w:rPr>
      </w:pPr>
      <w:r w:rsidRPr="00CE7049">
        <w:rPr>
          <w:rFonts w:ascii="Arial" w:hAnsi="Arial" w:cs="Arial"/>
          <w:sz w:val="20"/>
        </w:rPr>
        <w:t>Smluvní strany se zavazují poskytnout si vzájemnou součinnost při kolaudaci zhotoveného díla.</w:t>
      </w:r>
    </w:p>
    <w:p w14:paraId="01F7ABBA" w14:textId="77777777" w:rsidR="001F0154" w:rsidRDefault="001F0154">
      <w:pPr>
        <w:widowControl/>
        <w:spacing w:after="160" w:line="259" w:lineRule="auto"/>
        <w:rPr>
          <w:rFonts w:ascii="Arial" w:hAnsi="Arial" w:cs="Arial"/>
          <w:sz w:val="20"/>
        </w:rPr>
      </w:pPr>
      <w:r>
        <w:rPr>
          <w:rFonts w:ascii="Arial" w:hAnsi="Arial" w:cs="Arial"/>
          <w:sz w:val="20"/>
        </w:rPr>
        <w:br w:type="page"/>
      </w:r>
    </w:p>
    <w:p w14:paraId="3D9A9317" w14:textId="77777777" w:rsidR="00D73684" w:rsidRPr="00CE7049" w:rsidRDefault="00D73684" w:rsidP="001F0154">
      <w:pPr>
        <w:tabs>
          <w:tab w:val="left" w:pos="426"/>
          <w:tab w:val="left" w:pos="1776"/>
        </w:tabs>
        <w:spacing w:line="276" w:lineRule="auto"/>
        <w:ind w:left="426"/>
        <w:jc w:val="both"/>
        <w:rPr>
          <w:rFonts w:ascii="Arial" w:hAnsi="Arial" w:cs="Arial"/>
          <w:sz w:val="20"/>
        </w:rPr>
      </w:pPr>
    </w:p>
    <w:p w14:paraId="109B8163" w14:textId="77777777" w:rsidR="00D73684" w:rsidRPr="00CE7049" w:rsidRDefault="00D73684" w:rsidP="00D73684">
      <w:pPr>
        <w:pStyle w:val="ZkladntextIMP0"/>
        <w:spacing w:line="276" w:lineRule="auto"/>
        <w:rPr>
          <w:rFonts w:ascii="Arial" w:hAnsi="Arial" w:cs="Arial"/>
          <w:sz w:val="20"/>
        </w:rPr>
      </w:pPr>
      <w:r w:rsidRPr="00CE7049">
        <w:rPr>
          <w:rFonts w:ascii="Arial" w:hAnsi="Arial" w:cs="Arial"/>
          <w:sz w:val="20"/>
        </w:rPr>
        <w:tab/>
      </w:r>
      <w:r w:rsidRPr="00CE7049">
        <w:rPr>
          <w:rFonts w:ascii="Arial" w:hAnsi="Arial" w:cs="Arial"/>
          <w:sz w:val="20"/>
        </w:rPr>
        <w:tab/>
      </w:r>
      <w:r w:rsidRPr="00CE7049">
        <w:rPr>
          <w:rFonts w:ascii="Arial" w:hAnsi="Arial" w:cs="Arial"/>
          <w:sz w:val="20"/>
        </w:rPr>
        <w:tab/>
      </w:r>
    </w:p>
    <w:p w14:paraId="38BF6EFC" w14:textId="77777777" w:rsidR="00D73684" w:rsidRPr="00CE7049" w:rsidRDefault="00D73684" w:rsidP="00D73684">
      <w:pPr>
        <w:pStyle w:val="ZkladntextIMP0"/>
        <w:spacing w:line="276" w:lineRule="auto"/>
        <w:jc w:val="center"/>
        <w:rPr>
          <w:rFonts w:ascii="Arial" w:hAnsi="Arial" w:cs="Arial"/>
          <w:b/>
          <w:sz w:val="20"/>
        </w:rPr>
      </w:pPr>
      <w:r w:rsidRPr="00CE7049">
        <w:rPr>
          <w:rFonts w:ascii="Arial" w:hAnsi="Arial" w:cs="Arial"/>
          <w:b/>
          <w:sz w:val="20"/>
        </w:rPr>
        <w:t>IV.</w:t>
      </w:r>
    </w:p>
    <w:p w14:paraId="23117FFB" w14:textId="77777777" w:rsidR="00D73684" w:rsidRPr="00CE7049" w:rsidRDefault="00D73684" w:rsidP="00D73684">
      <w:pPr>
        <w:pStyle w:val="ZkladntextIMP0"/>
        <w:spacing w:line="276" w:lineRule="auto"/>
        <w:ind w:left="2832" w:firstLine="708"/>
        <w:outlineLvl w:val="0"/>
        <w:rPr>
          <w:rFonts w:ascii="Arial" w:hAnsi="Arial" w:cs="Arial"/>
          <w:b/>
          <w:sz w:val="20"/>
        </w:rPr>
      </w:pPr>
      <w:r w:rsidRPr="00CE7049">
        <w:rPr>
          <w:rFonts w:ascii="Arial" w:hAnsi="Arial" w:cs="Arial"/>
          <w:b/>
          <w:sz w:val="20"/>
        </w:rPr>
        <w:t xml:space="preserve">Vlastnictví k dílu </w:t>
      </w:r>
    </w:p>
    <w:p w14:paraId="71679021" w14:textId="77777777" w:rsidR="00D73684" w:rsidRPr="00CE7049" w:rsidRDefault="00D73684" w:rsidP="00D73684">
      <w:pPr>
        <w:pStyle w:val="ZkladntextIMP0"/>
        <w:spacing w:line="276" w:lineRule="auto"/>
        <w:ind w:left="2832" w:firstLine="708"/>
        <w:outlineLvl w:val="0"/>
        <w:rPr>
          <w:rFonts w:ascii="Arial" w:hAnsi="Arial" w:cs="Arial"/>
          <w:b/>
          <w:sz w:val="20"/>
        </w:rPr>
      </w:pPr>
    </w:p>
    <w:p w14:paraId="2D113AED" w14:textId="19103FF5" w:rsidR="00D73684" w:rsidRPr="00CE7049" w:rsidRDefault="008347B2" w:rsidP="00D73684">
      <w:pPr>
        <w:numPr>
          <w:ilvl w:val="0"/>
          <w:numId w:val="5"/>
        </w:numPr>
        <w:tabs>
          <w:tab w:val="clear" w:pos="720"/>
          <w:tab w:val="left" w:pos="426"/>
          <w:tab w:val="left" w:pos="1776"/>
        </w:tabs>
        <w:spacing w:line="276" w:lineRule="auto"/>
        <w:ind w:left="426" w:hanging="426"/>
        <w:jc w:val="both"/>
        <w:rPr>
          <w:rFonts w:ascii="Arial" w:hAnsi="Arial" w:cs="Arial"/>
          <w:sz w:val="20"/>
        </w:rPr>
      </w:pPr>
      <w:r w:rsidRPr="00B403E5">
        <w:rPr>
          <w:rFonts w:ascii="Arial" w:hAnsi="Arial" w:cs="Arial"/>
          <w:sz w:val="20"/>
        </w:rPr>
        <w:t>Vlastnické právo k jednotlivým částem díla přechází</w:t>
      </w:r>
      <w:r w:rsidRPr="008347B2">
        <w:rPr>
          <w:rFonts w:ascii="Arial" w:hAnsi="Arial" w:cs="Arial"/>
          <w:sz w:val="20"/>
        </w:rPr>
        <w:t xml:space="preserve"> na toho objednatele, který příslušný stavební objekt dle čl. VII. odst. 2 této smlouvy financuje, a to okamžikem jeho předání a převzetí bez vad a nedodělků. Každý objednatel se tak stává výlučným vlastníkem části díla, kterou financoval, a nevzniká mezi objednateli spoluvlastnictví k</w:t>
      </w:r>
      <w:r w:rsidR="00B403E5">
        <w:rPr>
          <w:rFonts w:ascii="Arial" w:hAnsi="Arial" w:cs="Arial"/>
          <w:sz w:val="20"/>
        </w:rPr>
        <w:t> </w:t>
      </w:r>
      <w:r w:rsidRPr="008347B2">
        <w:rPr>
          <w:rFonts w:ascii="Arial" w:hAnsi="Arial" w:cs="Arial"/>
          <w:sz w:val="20"/>
        </w:rPr>
        <w:t>dílu</w:t>
      </w:r>
      <w:r w:rsidR="00B403E5">
        <w:rPr>
          <w:rFonts w:ascii="Arial" w:hAnsi="Arial" w:cs="Arial"/>
          <w:sz w:val="20"/>
        </w:rPr>
        <w:t>.</w:t>
      </w:r>
      <w:r w:rsidR="00D73684" w:rsidRPr="00CE7049">
        <w:rPr>
          <w:rFonts w:ascii="Arial" w:hAnsi="Arial" w:cs="Arial"/>
          <w:sz w:val="20"/>
        </w:rPr>
        <w:t xml:space="preserve"> </w:t>
      </w:r>
      <w:r w:rsidR="00B403E5">
        <w:rPr>
          <w:rFonts w:ascii="Arial" w:hAnsi="Arial" w:cs="Arial"/>
          <w:sz w:val="20"/>
        </w:rPr>
        <w:t>O</w:t>
      </w:r>
      <w:r w:rsidR="00D73684" w:rsidRPr="00CE7049">
        <w:rPr>
          <w:rFonts w:ascii="Arial" w:hAnsi="Arial" w:cs="Arial"/>
          <w:sz w:val="20"/>
        </w:rPr>
        <w:t xml:space="preserve">dpovědnost za případné škody nese do doby předání díla </w:t>
      </w:r>
      <w:r w:rsidR="00600CC7">
        <w:rPr>
          <w:rFonts w:ascii="Arial" w:hAnsi="Arial" w:cs="Arial"/>
          <w:sz w:val="20"/>
        </w:rPr>
        <w:t>Z</w:t>
      </w:r>
      <w:r w:rsidR="00D73684" w:rsidRPr="00CE7049">
        <w:rPr>
          <w:rFonts w:ascii="Arial" w:hAnsi="Arial" w:cs="Arial"/>
          <w:sz w:val="20"/>
        </w:rPr>
        <w:t>hotovitel (viz odst. 3 tohoto článku)</w:t>
      </w:r>
      <w:r w:rsidR="00600CC7">
        <w:rPr>
          <w:rFonts w:ascii="Arial" w:hAnsi="Arial" w:cs="Arial"/>
          <w:sz w:val="20"/>
        </w:rPr>
        <w:t>.</w:t>
      </w:r>
    </w:p>
    <w:p w14:paraId="090E502C" w14:textId="77777777" w:rsidR="00D73684" w:rsidRPr="00CE7049" w:rsidRDefault="00D73684" w:rsidP="00D73684">
      <w:pPr>
        <w:pStyle w:val="ZkladntextIMP0"/>
        <w:spacing w:line="276" w:lineRule="auto"/>
        <w:ind w:left="720"/>
        <w:jc w:val="both"/>
        <w:rPr>
          <w:rFonts w:ascii="Arial" w:hAnsi="Arial" w:cs="Arial"/>
          <w:sz w:val="20"/>
        </w:rPr>
      </w:pPr>
    </w:p>
    <w:p w14:paraId="052652B3" w14:textId="77777777" w:rsidR="00D73684" w:rsidRPr="00CE7049" w:rsidRDefault="00D73684" w:rsidP="00D73684">
      <w:pPr>
        <w:numPr>
          <w:ilvl w:val="0"/>
          <w:numId w:val="5"/>
        </w:numPr>
        <w:tabs>
          <w:tab w:val="clear" w:pos="720"/>
          <w:tab w:val="left" w:pos="426"/>
          <w:tab w:val="left" w:pos="1776"/>
        </w:tabs>
        <w:spacing w:line="276" w:lineRule="auto"/>
        <w:ind w:left="426" w:hanging="426"/>
        <w:jc w:val="both"/>
        <w:rPr>
          <w:rFonts w:ascii="Arial" w:hAnsi="Arial" w:cs="Arial"/>
          <w:sz w:val="20"/>
        </w:rPr>
      </w:pPr>
      <w:r w:rsidRPr="00CE7049">
        <w:rPr>
          <w:rFonts w:ascii="Arial" w:hAnsi="Arial" w:cs="Arial"/>
          <w:sz w:val="20"/>
        </w:rPr>
        <w:t>Vlastníkem zařízení staveniště, včetně všech používaných strojů, mechanismů a dalších věcí potřebných k provedení díla, je Zhotovitel, který nese nebezpečí škody na těchto věcech bez ohledu na zavinění. Zhotovitel je odpovědný za svůj uskladněný a zabudovaný materiál, výrobky a zařízení.</w:t>
      </w:r>
    </w:p>
    <w:p w14:paraId="2A3F3EAC" w14:textId="77777777" w:rsidR="00D73684" w:rsidRPr="00CE7049" w:rsidRDefault="00D73684" w:rsidP="00D73684">
      <w:pPr>
        <w:pStyle w:val="Odstavecseseznamem"/>
        <w:spacing w:line="276" w:lineRule="auto"/>
        <w:rPr>
          <w:rFonts w:ascii="Arial" w:hAnsi="Arial" w:cs="Arial"/>
          <w:sz w:val="20"/>
        </w:rPr>
      </w:pPr>
    </w:p>
    <w:p w14:paraId="57541550" w14:textId="7F55D49E" w:rsidR="00D73684" w:rsidRPr="00CE7049" w:rsidRDefault="00D73684" w:rsidP="00D73684">
      <w:pPr>
        <w:numPr>
          <w:ilvl w:val="0"/>
          <w:numId w:val="5"/>
        </w:numPr>
        <w:tabs>
          <w:tab w:val="clear" w:pos="720"/>
          <w:tab w:val="left" w:pos="426"/>
          <w:tab w:val="left" w:pos="1776"/>
        </w:tabs>
        <w:spacing w:line="276" w:lineRule="auto"/>
        <w:ind w:left="426" w:hanging="426"/>
        <w:jc w:val="both"/>
        <w:rPr>
          <w:rFonts w:ascii="Arial" w:hAnsi="Arial" w:cs="Arial"/>
          <w:sz w:val="20"/>
        </w:rPr>
      </w:pPr>
      <w:r w:rsidRPr="00CE7049">
        <w:rPr>
          <w:rFonts w:ascii="Arial" w:hAnsi="Arial" w:cs="Arial"/>
          <w:sz w:val="20"/>
        </w:rPr>
        <w:t xml:space="preserve">Smluvní strany se dohodly, že Zhotovitel od okamžiku převzetí staveniště do dne předání díla a jeho převzetí </w:t>
      </w:r>
      <w:r w:rsidR="00E87E8B">
        <w:rPr>
          <w:rFonts w:ascii="Arial" w:hAnsi="Arial" w:cs="Arial"/>
          <w:sz w:val="20"/>
        </w:rPr>
        <w:t>O</w:t>
      </w:r>
      <w:r w:rsidRPr="00CE7049">
        <w:rPr>
          <w:rFonts w:ascii="Arial" w:hAnsi="Arial" w:cs="Arial"/>
          <w:sz w:val="20"/>
        </w:rPr>
        <w:t xml:space="preserve">bjednatelem </w:t>
      </w:r>
      <w:r w:rsidR="00E87E8B">
        <w:rPr>
          <w:rFonts w:ascii="Arial" w:hAnsi="Arial" w:cs="Arial"/>
          <w:sz w:val="20"/>
        </w:rPr>
        <w:t xml:space="preserve">2 </w:t>
      </w:r>
      <w:r w:rsidRPr="00CE7049">
        <w:rPr>
          <w:rFonts w:ascii="Arial" w:hAnsi="Arial" w:cs="Arial"/>
          <w:sz w:val="20"/>
        </w:rPr>
        <w:t>nese nebezpečí škody na zhotovovaném díle.</w:t>
      </w:r>
    </w:p>
    <w:p w14:paraId="4FC28D2E" w14:textId="77777777" w:rsidR="00D73684" w:rsidRPr="00CE7049" w:rsidRDefault="00D73684" w:rsidP="00D73684">
      <w:pPr>
        <w:pStyle w:val="Odstavecseseznamem"/>
        <w:spacing w:line="276" w:lineRule="auto"/>
        <w:rPr>
          <w:rFonts w:ascii="Arial" w:hAnsi="Arial" w:cs="Arial"/>
          <w:sz w:val="20"/>
        </w:rPr>
      </w:pPr>
    </w:p>
    <w:p w14:paraId="75AF05DC" w14:textId="77777777" w:rsidR="00D73684" w:rsidRPr="00CE7049" w:rsidRDefault="00D73684" w:rsidP="00D73684">
      <w:pPr>
        <w:numPr>
          <w:ilvl w:val="0"/>
          <w:numId w:val="5"/>
        </w:numPr>
        <w:tabs>
          <w:tab w:val="clear" w:pos="720"/>
          <w:tab w:val="left" w:pos="426"/>
          <w:tab w:val="left" w:pos="1776"/>
        </w:tabs>
        <w:spacing w:line="276" w:lineRule="auto"/>
        <w:ind w:left="425" w:hanging="425"/>
        <w:jc w:val="both"/>
        <w:rPr>
          <w:rFonts w:ascii="Arial" w:hAnsi="Arial" w:cs="Arial"/>
          <w:sz w:val="20"/>
        </w:rPr>
      </w:pPr>
      <w:r w:rsidRPr="00CE7049">
        <w:rPr>
          <w:rFonts w:ascii="Arial" w:hAnsi="Arial" w:cs="Arial"/>
          <w:bCs/>
          <w:sz w:val="20"/>
        </w:rPr>
        <w:t>Veškeré podklady, které byly Objednatelem Zhotoviteli předány, zůstávají v jeho vlastnictví a Zhotovitel za ně zodpovídá od okamžiku jejich převzetí jako skladovatel a je povinen je vrátit Objednateli po splnění svého závazku.</w:t>
      </w:r>
    </w:p>
    <w:p w14:paraId="5680B531" w14:textId="77777777" w:rsidR="00D73684" w:rsidRPr="00CE7049" w:rsidRDefault="00D73684" w:rsidP="00D73684">
      <w:pPr>
        <w:pStyle w:val="ZkladntextIMP0"/>
        <w:tabs>
          <w:tab w:val="left" w:pos="426"/>
        </w:tabs>
        <w:spacing w:line="276" w:lineRule="auto"/>
        <w:ind w:left="720"/>
        <w:jc w:val="both"/>
        <w:rPr>
          <w:rFonts w:ascii="Arial" w:hAnsi="Arial" w:cs="Arial"/>
          <w:sz w:val="20"/>
        </w:rPr>
      </w:pPr>
    </w:p>
    <w:p w14:paraId="22B404C6" w14:textId="77777777" w:rsidR="00D73684" w:rsidRPr="00CE7049" w:rsidRDefault="00D73684" w:rsidP="00D73684">
      <w:pPr>
        <w:pStyle w:val="ZkladntextIMP0"/>
        <w:tabs>
          <w:tab w:val="left" w:pos="426"/>
        </w:tabs>
        <w:spacing w:line="276" w:lineRule="auto"/>
        <w:ind w:left="720"/>
        <w:jc w:val="both"/>
        <w:rPr>
          <w:rFonts w:ascii="Arial" w:hAnsi="Arial" w:cs="Arial"/>
          <w:sz w:val="20"/>
        </w:rPr>
      </w:pPr>
    </w:p>
    <w:p w14:paraId="6F27EFF3" w14:textId="77777777" w:rsidR="00D73684" w:rsidRPr="00CE7049" w:rsidRDefault="00D73684" w:rsidP="00D73684">
      <w:pPr>
        <w:spacing w:line="276" w:lineRule="auto"/>
        <w:jc w:val="center"/>
        <w:rPr>
          <w:rFonts w:ascii="Arial" w:hAnsi="Arial" w:cs="Arial"/>
          <w:b/>
          <w:sz w:val="20"/>
        </w:rPr>
      </w:pPr>
      <w:r w:rsidRPr="00CE7049">
        <w:rPr>
          <w:rFonts w:ascii="Arial" w:hAnsi="Arial" w:cs="Arial"/>
          <w:b/>
          <w:sz w:val="20"/>
        </w:rPr>
        <w:t>V.</w:t>
      </w:r>
    </w:p>
    <w:p w14:paraId="6A2D3D2D" w14:textId="77777777" w:rsidR="00D73684" w:rsidRPr="00CE7049" w:rsidRDefault="00D73684" w:rsidP="00D73684">
      <w:pPr>
        <w:spacing w:line="276" w:lineRule="auto"/>
        <w:jc w:val="center"/>
        <w:rPr>
          <w:rFonts w:ascii="Arial" w:hAnsi="Arial" w:cs="Arial"/>
          <w:b/>
          <w:sz w:val="20"/>
        </w:rPr>
      </w:pPr>
      <w:r w:rsidRPr="00CE7049">
        <w:rPr>
          <w:rFonts w:ascii="Arial" w:hAnsi="Arial" w:cs="Arial"/>
          <w:b/>
          <w:sz w:val="20"/>
        </w:rPr>
        <w:t>Místo plnění</w:t>
      </w:r>
    </w:p>
    <w:p w14:paraId="6490E9F2" w14:textId="77777777" w:rsidR="00D73684" w:rsidRPr="00CE7049" w:rsidRDefault="00D73684" w:rsidP="00D73684">
      <w:pPr>
        <w:spacing w:line="276" w:lineRule="auto"/>
        <w:jc w:val="center"/>
        <w:rPr>
          <w:rFonts w:ascii="Arial" w:hAnsi="Arial" w:cs="Arial"/>
          <w:b/>
          <w:sz w:val="20"/>
        </w:rPr>
      </w:pPr>
    </w:p>
    <w:p w14:paraId="266BD9C2" w14:textId="6D890AE3" w:rsidR="00D73684" w:rsidRPr="00CE7049" w:rsidRDefault="00D73684" w:rsidP="00D73684">
      <w:pPr>
        <w:numPr>
          <w:ilvl w:val="0"/>
          <w:numId w:val="6"/>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Míst</w:t>
      </w:r>
      <w:r w:rsidR="00A616E1">
        <w:rPr>
          <w:rFonts w:ascii="Arial" w:hAnsi="Arial" w:cs="Arial"/>
          <w:sz w:val="20"/>
        </w:rPr>
        <w:t>o</w:t>
      </w:r>
      <w:r w:rsidRPr="00CE7049">
        <w:rPr>
          <w:rFonts w:ascii="Arial" w:hAnsi="Arial" w:cs="Arial"/>
          <w:sz w:val="20"/>
        </w:rPr>
        <w:t xml:space="preserve"> realizace</w:t>
      </w:r>
      <w:r w:rsidR="00A616E1">
        <w:rPr>
          <w:rFonts w:ascii="Arial" w:hAnsi="Arial" w:cs="Arial"/>
          <w:sz w:val="20"/>
        </w:rPr>
        <w:t>:</w:t>
      </w:r>
      <w:r w:rsidRPr="00CE7049">
        <w:rPr>
          <w:rFonts w:ascii="Arial" w:hAnsi="Arial" w:cs="Arial"/>
          <w:sz w:val="20"/>
        </w:rPr>
        <w:t xml:space="preserve"> </w:t>
      </w:r>
      <w:r w:rsidR="006221DE" w:rsidRPr="006221DE">
        <w:rPr>
          <w:rFonts w:ascii="Arial" w:hAnsi="Arial" w:cs="Arial"/>
          <w:sz w:val="20"/>
        </w:rPr>
        <w:t>Jihomoravský kraj, obec Veselí nad Moravou, katastrální území Veselí-Předměstí, stavbou dotčené parcely: 4723/6, 4722/2, 4722/58, 1305/13, 5010/1, 5010/4, 5010/2, 1305/1, 5009/2, 5009/3, 4722/70, 4722/57, 4722/56, 1304/4, 1304/6, 4722/68, 4722/69, 4722/55, 1304/1, 4723/5, 4723/70, 4722/83, 4723/66, 4723/1, 4723/54, 4723/184, 4722/5, 4722/23, 4722/24, 4722/25, 4722/26, 4722/29, 4722/30, 4722/34, 4722/35, 4722/37, 4722/38, 4722/80, 4722/81, 4722/142, 4722/42</w:t>
      </w:r>
      <w:r w:rsidRPr="00CE7049">
        <w:rPr>
          <w:rFonts w:ascii="Arial" w:hAnsi="Arial" w:cs="Arial"/>
          <w:sz w:val="20"/>
        </w:rPr>
        <w:t>, blíže viz projektová dokumentace (dále jen „staveniště“).</w:t>
      </w:r>
    </w:p>
    <w:p w14:paraId="128DB016" w14:textId="77777777" w:rsidR="00D73684" w:rsidRPr="00CE7049" w:rsidRDefault="00D73684" w:rsidP="00D73684">
      <w:pPr>
        <w:spacing w:line="276" w:lineRule="auto"/>
        <w:jc w:val="both"/>
        <w:rPr>
          <w:rFonts w:ascii="Arial" w:hAnsi="Arial" w:cs="Arial"/>
          <w:sz w:val="20"/>
        </w:rPr>
      </w:pPr>
    </w:p>
    <w:p w14:paraId="60A8EFD7" w14:textId="77777777" w:rsidR="00D73684" w:rsidRPr="00CE7049" w:rsidRDefault="00D73684" w:rsidP="00D73684">
      <w:pPr>
        <w:spacing w:line="276" w:lineRule="auto"/>
        <w:rPr>
          <w:rFonts w:ascii="Arial" w:hAnsi="Arial" w:cs="Arial"/>
          <w:b/>
          <w:sz w:val="20"/>
        </w:rPr>
      </w:pPr>
    </w:p>
    <w:p w14:paraId="4C05FF9E" w14:textId="77777777" w:rsidR="00D73684" w:rsidRPr="00CE7049" w:rsidRDefault="00D73684" w:rsidP="00D73684">
      <w:pPr>
        <w:spacing w:line="276" w:lineRule="auto"/>
        <w:jc w:val="center"/>
        <w:rPr>
          <w:rFonts w:ascii="Arial" w:hAnsi="Arial" w:cs="Arial"/>
          <w:b/>
          <w:sz w:val="20"/>
        </w:rPr>
      </w:pPr>
      <w:r w:rsidRPr="00CE7049">
        <w:rPr>
          <w:rFonts w:ascii="Arial" w:hAnsi="Arial" w:cs="Arial"/>
          <w:b/>
          <w:sz w:val="20"/>
        </w:rPr>
        <w:t>VI.</w:t>
      </w:r>
    </w:p>
    <w:p w14:paraId="1D2C3B8C" w14:textId="77777777" w:rsidR="00D73684" w:rsidRPr="00CE7049" w:rsidRDefault="00D73684" w:rsidP="00D73684">
      <w:pPr>
        <w:spacing w:line="276" w:lineRule="auto"/>
        <w:jc w:val="center"/>
        <w:rPr>
          <w:rFonts w:ascii="Arial" w:hAnsi="Arial" w:cs="Arial"/>
          <w:b/>
          <w:sz w:val="20"/>
        </w:rPr>
      </w:pPr>
      <w:r w:rsidRPr="00CE7049">
        <w:rPr>
          <w:rFonts w:ascii="Arial" w:hAnsi="Arial" w:cs="Arial"/>
          <w:b/>
          <w:sz w:val="20"/>
        </w:rPr>
        <w:t>Termín plnění</w:t>
      </w:r>
    </w:p>
    <w:p w14:paraId="44F539F5" w14:textId="77777777" w:rsidR="00D73684" w:rsidRPr="00CE7049" w:rsidRDefault="00D73684" w:rsidP="00D73684">
      <w:pPr>
        <w:spacing w:line="276" w:lineRule="auto"/>
        <w:rPr>
          <w:rFonts w:ascii="Arial" w:hAnsi="Arial" w:cs="Arial"/>
          <w:b/>
          <w:sz w:val="20"/>
        </w:rPr>
      </w:pPr>
    </w:p>
    <w:p w14:paraId="0EBD4C84" w14:textId="6C90C419" w:rsidR="00D73684" w:rsidRPr="00CE7049" w:rsidRDefault="00D73684" w:rsidP="00725F36">
      <w:pPr>
        <w:numPr>
          <w:ilvl w:val="0"/>
          <w:numId w:val="31"/>
        </w:numPr>
        <w:tabs>
          <w:tab w:val="left" w:pos="1776"/>
        </w:tabs>
        <w:spacing w:line="276" w:lineRule="auto"/>
        <w:jc w:val="both"/>
        <w:rPr>
          <w:rFonts w:ascii="Arial" w:hAnsi="Arial" w:cs="Arial"/>
          <w:sz w:val="20"/>
        </w:rPr>
      </w:pPr>
      <w:r w:rsidRPr="00CE7049">
        <w:rPr>
          <w:rFonts w:ascii="Arial" w:hAnsi="Arial" w:cs="Arial"/>
          <w:sz w:val="20"/>
        </w:rPr>
        <w:t xml:space="preserve">Zhotovitel se zavazuje k řádnému provedení díla </w:t>
      </w:r>
      <w:r w:rsidR="006F04C1">
        <w:rPr>
          <w:rFonts w:ascii="Arial" w:hAnsi="Arial" w:cs="Arial"/>
          <w:sz w:val="20"/>
        </w:rPr>
        <w:t>nejpozději</w:t>
      </w:r>
      <w:r w:rsidRPr="00CE7049">
        <w:rPr>
          <w:rFonts w:ascii="Arial" w:hAnsi="Arial" w:cs="Arial"/>
          <w:sz w:val="20"/>
        </w:rPr>
        <w:t xml:space="preserve"> do </w:t>
      </w:r>
      <w:r w:rsidR="006F04C1">
        <w:rPr>
          <w:rFonts w:ascii="Arial" w:hAnsi="Arial" w:cs="Arial"/>
          <w:b/>
          <w:bCs/>
          <w:sz w:val="20"/>
        </w:rPr>
        <w:t>150 kalendářních dnů</w:t>
      </w:r>
      <w:r w:rsidRPr="00CE7049">
        <w:rPr>
          <w:rFonts w:ascii="Arial" w:hAnsi="Arial" w:cs="Arial"/>
          <w:sz w:val="20"/>
        </w:rPr>
        <w:t xml:space="preserve"> ode dne předání a převzetí staveniště. Objednatel </w:t>
      </w:r>
      <w:r w:rsidR="006F6DBF">
        <w:rPr>
          <w:rFonts w:ascii="Arial" w:hAnsi="Arial" w:cs="Arial"/>
          <w:sz w:val="20"/>
        </w:rPr>
        <w:t xml:space="preserve">2 </w:t>
      </w:r>
      <w:r w:rsidRPr="00CE7049">
        <w:rPr>
          <w:rFonts w:ascii="Arial" w:hAnsi="Arial" w:cs="Arial"/>
          <w:sz w:val="20"/>
        </w:rPr>
        <w:t xml:space="preserve">vyzve Zhotovitele k převzetí staveniště a ten je povinen tak učinit do 14 dnů od této výzvy. Zhotovitel je povinen zahájit práce do </w:t>
      </w:r>
      <w:r w:rsidR="00782EEF">
        <w:rPr>
          <w:rFonts w:ascii="Arial" w:hAnsi="Arial" w:cs="Arial"/>
          <w:sz w:val="20"/>
        </w:rPr>
        <w:t>7</w:t>
      </w:r>
      <w:r w:rsidRPr="00CE7049">
        <w:rPr>
          <w:rFonts w:ascii="Arial" w:hAnsi="Arial" w:cs="Arial"/>
          <w:sz w:val="20"/>
        </w:rPr>
        <w:t xml:space="preserve"> dnů</w:t>
      </w:r>
      <w:r w:rsidR="00843D68">
        <w:rPr>
          <w:rFonts w:ascii="Arial" w:hAnsi="Arial" w:cs="Arial"/>
          <w:sz w:val="20"/>
        </w:rPr>
        <w:t xml:space="preserve"> od</w:t>
      </w:r>
      <w:r w:rsidRPr="00CE7049">
        <w:rPr>
          <w:rFonts w:ascii="Arial" w:hAnsi="Arial" w:cs="Arial"/>
          <w:sz w:val="20"/>
        </w:rPr>
        <w:t xml:space="preserve"> protokolárního převzetí staveniště. Doba, po kterou nebudou stavební práce realizovány z důvodů uvedených v čl. VI. odst. 6 a XVIII. odst. 1 této smlouvy, se do výše uvedené lhůty nezapočítává. Protokol o předání a převzetí staveniště podepsaný zodpovědnými pracovníky smluvních stran je nedílnou součástí stavebního deníku.</w:t>
      </w:r>
    </w:p>
    <w:p w14:paraId="0F2D15A2" w14:textId="77777777" w:rsidR="00D73684" w:rsidRPr="00CE7049" w:rsidRDefault="00D73684" w:rsidP="00D73684">
      <w:pPr>
        <w:tabs>
          <w:tab w:val="left" w:pos="1776"/>
        </w:tabs>
        <w:spacing w:line="276" w:lineRule="auto"/>
        <w:jc w:val="both"/>
        <w:rPr>
          <w:rFonts w:ascii="Arial" w:hAnsi="Arial" w:cs="Arial"/>
          <w:sz w:val="20"/>
        </w:rPr>
      </w:pPr>
    </w:p>
    <w:p w14:paraId="4FA3ABBC" w14:textId="5095499F" w:rsidR="00D73684" w:rsidRPr="00CE7049" w:rsidRDefault="00D73684" w:rsidP="00725F36">
      <w:pPr>
        <w:numPr>
          <w:ilvl w:val="0"/>
          <w:numId w:val="31"/>
        </w:numPr>
        <w:tabs>
          <w:tab w:val="left" w:pos="426"/>
          <w:tab w:val="left" w:pos="1776"/>
        </w:tabs>
        <w:spacing w:line="276" w:lineRule="auto"/>
        <w:jc w:val="both"/>
        <w:rPr>
          <w:rFonts w:ascii="Arial" w:hAnsi="Arial" w:cs="Arial"/>
          <w:sz w:val="20"/>
        </w:rPr>
      </w:pPr>
      <w:r w:rsidRPr="00CE7049">
        <w:rPr>
          <w:rFonts w:ascii="Arial" w:hAnsi="Arial" w:cs="Arial"/>
          <w:sz w:val="20"/>
        </w:rPr>
        <w:t xml:space="preserve">K převzetí staveniště vyzve </w:t>
      </w:r>
      <w:r w:rsidR="006F6DBF">
        <w:rPr>
          <w:rFonts w:ascii="Arial" w:hAnsi="Arial" w:cs="Arial"/>
          <w:sz w:val="20"/>
        </w:rPr>
        <w:t>O</w:t>
      </w:r>
      <w:r w:rsidRPr="00CE7049">
        <w:rPr>
          <w:rFonts w:ascii="Arial" w:hAnsi="Arial" w:cs="Arial"/>
          <w:sz w:val="20"/>
        </w:rPr>
        <w:t xml:space="preserve">bjednatel </w:t>
      </w:r>
      <w:r w:rsidR="006F6DBF">
        <w:rPr>
          <w:rFonts w:ascii="Arial" w:hAnsi="Arial" w:cs="Arial"/>
          <w:sz w:val="20"/>
        </w:rPr>
        <w:t xml:space="preserve">2 </w:t>
      </w:r>
      <w:r w:rsidRPr="00CE7049">
        <w:rPr>
          <w:rFonts w:ascii="Arial" w:hAnsi="Arial" w:cs="Arial"/>
          <w:sz w:val="20"/>
        </w:rPr>
        <w:t>zhotovitele nejpozději do 7 dnů od nabytí účinnosti smlouvy dle čl. XXI. odst. 2 této smlouvy. Tato lhůta může být ve výjimečných případech, např. při nepříznivých klimatických podmínkách (zejména v zimním období), resp. vyhlášení nouzového stavu, či živelných pohromách, prodloužena, případně může být prodloužena</w:t>
      </w:r>
      <w:r w:rsidR="00B43C25">
        <w:rPr>
          <w:rFonts w:ascii="Arial" w:hAnsi="Arial" w:cs="Arial"/>
          <w:sz w:val="20"/>
        </w:rPr>
        <w:t>,</w:t>
      </w:r>
      <w:r w:rsidRPr="00CE7049">
        <w:rPr>
          <w:rFonts w:ascii="Arial" w:hAnsi="Arial" w:cs="Arial"/>
          <w:sz w:val="20"/>
        </w:rPr>
        <w:t xml:space="preserve"> dohodnou-li se tak smluvní strany.</w:t>
      </w:r>
    </w:p>
    <w:p w14:paraId="55003ADD" w14:textId="77777777" w:rsidR="00D73684" w:rsidRPr="00CE7049" w:rsidRDefault="00D73684" w:rsidP="00D73684">
      <w:pPr>
        <w:pStyle w:val="Odstavecseseznamem"/>
        <w:rPr>
          <w:rFonts w:ascii="Arial" w:hAnsi="Arial" w:cs="Arial"/>
          <w:sz w:val="20"/>
        </w:rPr>
      </w:pPr>
    </w:p>
    <w:p w14:paraId="04DF1BE3" w14:textId="558B9AA0" w:rsidR="00D73684" w:rsidRPr="00CE7049" w:rsidRDefault="00D73684" w:rsidP="00725F36">
      <w:pPr>
        <w:numPr>
          <w:ilvl w:val="0"/>
          <w:numId w:val="31"/>
        </w:numPr>
        <w:tabs>
          <w:tab w:val="left" w:pos="426"/>
          <w:tab w:val="left" w:pos="1776"/>
        </w:tabs>
        <w:spacing w:line="276" w:lineRule="auto"/>
        <w:jc w:val="both"/>
        <w:rPr>
          <w:rFonts w:ascii="Arial" w:hAnsi="Arial" w:cs="Arial"/>
          <w:sz w:val="20"/>
        </w:rPr>
      </w:pPr>
      <w:r w:rsidRPr="00CE7049">
        <w:rPr>
          <w:rFonts w:ascii="Arial" w:hAnsi="Arial" w:cs="Arial"/>
          <w:sz w:val="20"/>
        </w:rPr>
        <w:t xml:space="preserve">Zhotovitel je povinen zahájit a dokončit práce na díle v termínu sjednaném v této smlouvě dle </w:t>
      </w:r>
      <w:r w:rsidRPr="00CE7049">
        <w:rPr>
          <w:rFonts w:ascii="Arial" w:hAnsi="Arial" w:cs="Arial"/>
          <w:sz w:val="20"/>
        </w:rPr>
        <w:lastRenderedPageBreak/>
        <w:t xml:space="preserve">časového </w:t>
      </w:r>
      <w:r w:rsidRPr="004002F1">
        <w:rPr>
          <w:rFonts w:ascii="Arial" w:hAnsi="Arial" w:cs="Arial"/>
          <w:sz w:val="20"/>
        </w:rPr>
        <w:t xml:space="preserve">harmonogramu postupu prací členěného dle stavebních objektů, </w:t>
      </w:r>
      <w:proofErr w:type="spellStart"/>
      <w:r w:rsidRPr="004002F1">
        <w:rPr>
          <w:rFonts w:ascii="Arial" w:hAnsi="Arial" w:cs="Arial"/>
          <w:sz w:val="20"/>
        </w:rPr>
        <w:t>podobjektů</w:t>
      </w:r>
      <w:proofErr w:type="spellEnd"/>
      <w:r w:rsidRPr="004002F1">
        <w:rPr>
          <w:rFonts w:ascii="Arial" w:hAnsi="Arial" w:cs="Arial"/>
          <w:sz w:val="20"/>
        </w:rPr>
        <w:t xml:space="preserve"> a popř. oddílů, který tvoři </w:t>
      </w:r>
      <w:r w:rsidRPr="004002F1">
        <w:rPr>
          <w:rFonts w:ascii="Arial" w:hAnsi="Arial" w:cs="Arial"/>
          <w:sz w:val="20"/>
          <w:u w:val="single"/>
        </w:rPr>
        <w:t>Přílohu č. 2</w:t>
      </w:r>
      <w:r w:rsidRPr="004002F1">
        <w:rPr>
          <w:rFonts w:ascii="Arial" w:hAnsi="Arial" w:cs="Arial"/>
          <w:sz w:val="20"/>
        </w:rPr>
        <w:t> této smlouvy. Změna časového harmonogramu je možná formou zápisu do stavebního deníku</w:t>
      </w:r>
      <w:r w:rsidRPr="00F1277C">
        <w:rPr>
          <w:rFonts w:ascii="Arial" w:hAnsi="Arial" w:cs="Arial"/>
          <w:sz w:val="20"/>
        </w:rPr>
        <w:t xml:space="preserve"> potvrzeného oprávněnými zástupci smluvních stran, nebo formou uzavření dodatku k této smlouvě.</w:t>
      </w:r>
    </w:p>
    <w:p w14:paraId="7E3D80A5" w14:textId="77777777" w:rsidR="00D73684" w:rsidRPr="00CE7049" w:rsidRDefault="00D73684" w:rsidP="00D73684">
      <w:pPr>
        <w:pStyle w:val="Odstavecseseznamem"/>
        <w:spacing w:line="276" w:lineRule="auto"/>
        <w:rPr>
          <w:rFonts w:ascii="Arial" w:hAnsi="Arial" w:cs="Arial"/>
          <w:sz w:val="20"/>
        </w:rPr>
      </w:pPr>
    </w:p>
    <w:p w14:paraId="187D2817" w14:textId="3F9B743A" w:rsidR="00D73684" w:rsidRPr="00CE7049" w:rsidRDefault="00D73684" w:rsidP="00725F36">
      <w:pPr>
        <w:numPr>
          <w:ilvl w:val="0"/>
          <w:numId w:val="31"/>
        </w:numPr>
        <w:tabs>
          <w:tab w:val="left" w:pos="426"/>
          <w:tab w:val="left" w:pos="1776"/>
        </w:tabs>
        <w:spacing w:line="276" w:lineRule="auto"/>
        <w:ind w:left="426" w:hanging="426"/>
        <w:jc w:val="both"/>
        <w:rPr>
          <w:rFonts w:ascii="Arial" w:hAnsi="Arial" w:cs="Arial"/>
          <w:sz w:val="20"/>
        </w:rPr>
      </w:pPr>
      <w:r w:rsidRPr="00CE7049">
        <w:rPr>
          <w:rFonts w:ascii="Arial" w:hAnsi="Arial" w:cs="Arial"/>
          <w:sz w:val="20"/>
        </w:rPr>
        <w:t>Objednatel je oprávněn od této smlouvy odstoupit, pokud Zhotovitel nezahájí provádění díla ve lhůtě 14 dnů ode dne předání staveniště. Protokol o předání a převzetí staveniště podepsaný zodpovědnými pracovníky smluvních stran je nedílnou součástí stavebního deníku.</w:t>
      </w:r>
    </w:p>
    <w:p w14:paraId="1477AE6F" w14:textId="77777777" w:rsidR="00D73684" w:rsidRPr="00CE7049" w:rsidRDefault="00D73684" w:rsidP="00D73684">
      <w:pPr>
        <w:tabs>
          <w:tab w:val="left" w:pos="426"/>
          <w:tab w:val="left" w:pos="1776"/>
        </w:tabs>
        <w:spacing w:line="276" w:lineRule="auto"/>
        <w:jc w:val="both"/>
        <w:rPr>
          <w:rFonts w:ascii="Arial" w:hAnsi="Arial" w:cs="Arial"/>
          <w:sz w:val="20"/>
        </w:rPr>
      </w:pPr>
    </w:p>
    <w:p w14:paraId="4E6B9504" w14:textId="77777777" w:rsidR="00D73684" w:rsidRPr="00CE7049" w:rsidRDefault="00D73684" w:rsidP="00725F36">
      <w:pPr>
        <w:numPr>
          <w:ilvl w:val="0"/>
          <w:numId w:val="31"/>
        </w:numPr>
        <w:tabs>
          <w:tab w:val="left" w:pos="426"/>
          <w:tab w:val="left" w:pos="1776"/>
        </w:tabs>
        <w:spacing w:line="276" w:lineRule="auto"/>
        <w:ind w:left="426" w:hanging="426"/>
        <w:jc w:val="both"/>
        <w:rPr>
          <w:rFonts w:ascii="Arial" w:hAnsi="Arial" w:cs="Arial"/>
          <w:sz w:val="20"/>
        </w:rPr>
      </w:pPr>
      <w:r w:rsidRPr="00CE7049">
        <w:rPr>
          <w:rFonts w:ascii="Arial" w:hAnsi="Arial" w:cs="Arial"/>
          <w:sz w:val="20"/>
        </w:rPr>
        <w:t>Zhotovitel je oprávněn dokončit dílo i před sjednaným termínem předání díla a Objednatel je povinen dříve dokončené dílo převzít, a to za situace, kdy toto nevykazuje žádné vady ani nedodělky.</w:t>
      </w:r>
    </w:p>
    <w:p w14:paraId="1040993E" w14:textId="77777777" w:rsidR="00D73684" w:rsidRPr="00CE7049" w:rsidRDefault="00D73684" w:rsidP="00D73684">
      <w:pPr>
        <w:tabs>
          <w:tab w:val="left" w:pos="426"/>
          <w:tab w:val="left" w:pos="1776"/>
        </w:tabs>
        <w:spacing w:line="276" w:lineRule="auto"/>
        <w:ind w:left="426"/>
        <w:jc w:val="both"/>
        <w:rPr>
          <w:rFonts w:ascii="Arial" w:hAnsi="Arial" w:cs="Arial"/>
          <w:sz w:val="20"/>
        </w:rPr>
      </w:pPr>
    </w:p>
    <w:p w14:paraId="19438A63" w14:textId="77777777" w:rsidR="00D73684" w:rsidRPr="00CE7049" w:rsidRDefault="00D73684" w:rsidP="00725F36">
      <w:pPr>
        <w:numPr>
          <w:ilvl w:val="0"/>
          <w:numId w:val="31"/>
        </w:numPr>
        <w:tabs>
          <w:tab w:val="left" w:pos="426"/>
          <w:tab w:val="left" w:pos="1776"/>
        </w:tabs>
        <w:spacing w:line="276" w:lineRule="auto"/>
        <w:ind w:left="426" w:hanging="426"/>
        <w:jc w:val="both"/>
        <w:rPr>
          <w:rFonts w:ascii="Arial" w:hAnsi="Arial" w:cs="Arial"/>
          <w:sz w:val="20"/>
        </w:rPr>
      </w:pPr>
      <w:r w:rsidRPr="00CE7049">
        <w:rPr>
          <w:rFonts w:ascii="Arial" w:hAnsi="Arial" w:cs="Arial"/>
          <w:sz w:val="20"/>
        </w:rPr>
        <w:t xml:space="preserve">Objednatel si v souladu s § 100 odst. 1 zákona č. 134/2016 Sb., o zadávání veřejných zakázek, ve znění pozdějších předpisů (dále jen „ZZVZ“) vyhrazuje právo z důvodu nedostatku finančních prostředků kdykoliv v průběhu provádění díla dle této Smlouvy vyzvat Zhotovitele k přerušení provádění díla, přičemž o tomto je povinen Objednatel provést zápis do stavebního deníku. Zhotovitel je povinen provádění díla ihned přerušit. Trvá-li přerušení prací na díle déle než 2 měsíce z důvodů ležících na straně Objednatele, je Zhotovitel oprávněn od této smlouvy odstoupit. Zhotovitel je oprávněn od smlouvy odstoupit také v případě, že </w:t>
      </w:r>
      <w:bookmarkStart w:id="0" w:name="_Hlk186800134"/>
      <w:r w:rsidRPr="00CE7049">
        <w:rPr>
          <w:rFonts w:ascii="Arial" w:hAnsi="Arial" w:cs="Arial"/>
          <w:sz w:val="20"/>
        </w:rPr>
        <w:t>k přerušení provádění díla ze shora uvedeného důvodu dojde opakovaně a délka přerušení v součtu přesáhne 2 měsíce</w:t>
      </w:r>
      <w:bookmarkEnd w:id="0"/>
      <w:r w:rsidRPr="00CE7049">
        <w:rPr>
          <w:rFonts w:ascii="Arial" w:hAnsi="Arial" w:cs="Arial"/>
          <w:sz w:val="20"/>
        </w:rPr>
        <w:t>. Zhotoviteli nenáleží vůči Objednateli automaticky nárok na jakékoliv plnění, včetně nároku na náhradu škody, z důvodu takového přerušení provádění díla (Po dohodě stran je možná fakturace přiměřených účelně vynaložených nákladů plynoucích z přerušení realizace díla). O dobu přerušení se prodlužuje doba plnění sjednaná v článku VI. odst. 1 této smlouvy</w:t>
      </w:r>
    </w:p>
    <w:p w14:paraId="32C86673" w14:textId="77777777" w:rsidR="00D73684" w:rsidRPr="00CE7049" w:rsidRDefault="00D73684" w:rsidP="00D73684">
      <w:pPr>
        <w:tabs>
          <w:tab w:val="left" w:pos="426"/>
          <w:tab w:val="left" w:pos="1776"/>
        </w:tabs>
        <w:spacing w:line="276" w:lineRule="auto"/>
        <w:jc w:val="both"/>
        <w:rPr>
          <w:rFonts w:ascii="Arial" w:hAnsi="Arial" w:cs="Arial"/>
          <w:sz w:val="20"/>
        </w:rPr>
      </w:pPr>
    </w:p>
    <w:p w14:paraId="4D0F1348" w14:textId="77777777" w:rsidR="00D73684" w:rsidRPr="00CE7049" w:rsidRDefault="00D73684" w:rsidP="00725F36">
      <w:pPr>
        <w:numPr>
          <w:ilvl w:val="0"/>
          <w:numId w:val="31"/>
        </w:numPr>
        <w:tabs>
          <w:tab w:val="left" w:pos="426"/>
          <w:tab w:val="left" w:pos="1776"/>
        </w:tabs>
        <w:spacing w:line="276" w:lineRule="auto"/>
        <w:ind w:left="426" w:hanging="426"/>
        <w:jc w:val="both"/>
        <w:rPr>
          <w:rFonts w:ascii="Arial" w:hAnsi="Arial" w:cs="Arial"/>
          <w:sz w:val="20"/>
        </w:rPr>
      </w:pPr>
      <w:r w:rsidRPr="00CE7049">
        <w:rPr>
          <w:rFonts w:ascii="Arial" w:hAnsi="Arial" w:cs="Arial"/>
          <w:sz w:val="20"/>
        </w:rPr>
        <w:t>V případě, že Zhotovitel bude s prováděním prací ve zřejmém prodlení, které by ohrožovalo plynulost realizace, nebo konečný termín dokončení, vyzve jej Objednatel k zintenzivnění prací a zápisem do stavebního deníku stanoví Zhotoviteli lhůtu k vyrovnání prodlení. Pokud ani poté Zhotovitel nepodnikne kroky k urychlení prací, je Objednatel oprávněn do doby vyrovnání prodlení s realizací pozastavit platby vystavených fakturačních dokladů.</w:t>
      </w:r>
    </w:p>
    <w:p w14:paraId="56639243" w14:textId="77777777" w:rsidR="00D73684" w:rsidRPr="00CE7049" w:rsidRDefault="00D73684" w:rsidP="00D73684">
      <w:pPr>
        <w:tabs>
          <w:tab w:val="left" w:pos="426"/>
          <w:tab w:val="left" w:pos="1776"/>
        </w:tabs>
        <w:spacing w:line="276" w:lineRule="auto"/>
        <w:ind w:left="426"/>
        <w:jc w:val="both"/>
        <w:rPr>
          <w:rFonts w:ascii="Arial" w:hAnsi="Arial" w:cs="Arial"/>
          <w:sz w:val="20"/>
        </w:rPr>
      </w:pPr>
    </w:p>
    <w:p w14:paraId="44EEFDC4" w14:textId="77777777" w:rsidR="00D73684" w:rsidRPr="00CE7049" w:rsidRDefault="00D73684" w:rsidP="00725F36">
      <w:pPr>
        <w:numPr>
          <w:ilvl w:val="0"/>
          <w:numId w:val="31"/>
        </w:numPr>
        <w:tabs>
          <w:tab w:val="left" w:pos="1776"/>
        </w:tabs>
        <w:spacing w:after="120" w:line="276" w:lineRule="auto"/>
        <w:ind w:left="567" w:hanging="567"/>
        <w:jc w:val="both"/>
        <w:rPr>
          <w:rFonts w:ascii="Arial" w:hAnsi="Arial" w:cs="Arial"/>
          <w:sz w:val="20"/>
        </w:rPr>
      </w:pPr>
      <w:r w:rsidRPr="00CE7049">
        <w:rPr>
          <w:rFonts w:ascii="Arial" w:hAnsi="Arial" w:cs="Arial"/>
          <w:sz w:val="20"/>
        </w:rPr>
        <w:t>V souladu s § 100 odst. 1 ZZVZ si Objednatel vyhrazuje právo přerušit plnění předmětu této smlouvy a zastavit běh doby plnění dle odst. 1 tohoto článku smlouvy, a to při splnění některé z níže uvedených podmínek a nejvýše po dobu trvání překážky:</w:t>
      </w:r>
    </w:p>
    <w:p w14:paraId="1F8A117C" w14:textId="77777777" w:rsidR="00D73684" w:rsidRPr="00CE7049" w:rsidRDefault="00D73684" w:rsidP="00725F36">
      <w:pPr>
        <w:numPr>
          <w:ilvl w:val="1"/>
          <w:numId w:val="31"/>
        </w:numPr>
        <w:spacing w:after="120" w:line="276" w:lineRule="auto"/>
        <w:ind w:left="993" w:hanging="426"/>
        <w:jc w:val="both"/>
        <w:rPr>
          <w:rFonts w:ascii="Arial" w:hAnsi="Arial" w:cs="Arial"/>
          <w:sz w:val="20"/>
        </w:rPr>
      </w:pPr>
      <w:r w:rsidRPr="00CE7049">
        <w:rPr>
          <w:rFonts w:ascii="Arial" w:hAnsi="Arial" w:cs="Arial"/>
          <w:sz w:val="20"/>
        </w:rPr>
        <w:t>V případě zásadně nepříznivých klimatických podmínek v průběhu realizace stavby, za které jsou smluvními stranami považovány výhradně případy, kdy</w:t>
      </w:r>
    </w:p>
    <w:p w14:paraId="0ECD8E41" w14:textId="77777777" w:rsidR="00D73684" w:rsidRPr="00CE7049" w:rsidRDefault="00D73684" w:rsidP="00725F36">
      <w:pPr>
        <w:numPr>
          <w:ilvl w:val="2"/>
          <w:numId w:val="31"/>
        </w:numPr>
        <w:spacing w:after="120" w:line="276" w:lineRule="auto"/>
        <w:ind w:left="1418" w:hanging="425"/>
        <w:jc w:val="both"/>
        <w:rPr>
          <w:rFonts w:ascii="Arial" w:hAnsi="Arial" w:cs="Arial"/>
          <w:sz w:val="20"/>
        </w:rPr>
      </w:pPr>
      <w:r w:rsidRPr="00CE7049">
        <w:rPr>
          <w:rFonts w:ascii="Arial" w:hAnsi="Arial" w:cs="Arial"/>
          <w:sz w:val="20"/>
        </w:rPr>
        <w:t xml:space="preserve">venkovní teplota v místě realizace stavby klesne po dobu více než 24 hodin pod -5° C; nebo </w:t>
      </w:r>
    </w:p>
    <w:p w14:paraId="7ED6FCAC" w14:textId="77777777" w:rsidR="00D73684" w:rsidRPr="00CE7049" w:rsidRDefault="00D73684" w:rsidP="00725F36">
      <w:pPr>
        <w:numPr>
          <w:ilvl w:val="2"/>
          <w:numId w:val="31"/>
        </w:numPr>
        <w:spacing w:after="120" w:line="276" w:lineRule="auto"/>
        <w:ind w:left="1418" w:hanging="425"/>
        <w:jc w:val="both"/>
        <w:rPr>
          <w:rFonts w:ascii="Arial" w:hAnsi="Arial" w:cs="Arial"/>
          <w:sz w:val="20"/>
        </w:rPr>
      </w:pPr>
      <w:r w:rsidRPr="00CE7049">
        <w:rPr>
          <w:rFonts w:ascii="Arial" w:hAnsi="Arial" w:cs="Arial"/>
          <w:sz w:val="20"/>
        </w:rPr>
        <w:t xml:space="preserve">venkovní teplota v místě realizace stavby klesne opakovaně (minimálně 2 noci/dny po sobě) pod -10° C; nebo </w:t>
      </w:r>
    </w:p>
    <w:p w14:paraId="72EACB74" w14:textId="77777777" w:rsidR="00865906" w:rsidRDefault="00D73684" w:rsidP="00865906">
      <w:pPr>
        <w:numPr>
          <w:ilvl w:val="2"/>
          <w:numId w:val="31"/>
        </w:numPr>
        <w:spacing w:after="120" w:line="276" w:lineRule="auto"/>
        <w:ind w:left="1418" w:hanging="425"/>
        <w:jc w:val="both"/>
        <w:rPr>
          <w:rFonts w:ascii="Arial" w:hAnsi="Arial" w:cs="Arial"/>
          <w:sz w:val="20"/>
        </w:rPr>
      </w:pPr>
      <w:r w:rsidRPr="00CE7049">
        <w:rPr>
          <w:rFonts w:ascii="Arial" w:hAnsi="Arial" w:cs="Arial"/>
          <w:sz w:val="20"/>
        </w:rPr>
        <w:t>v místě realizace stavby napadne a zůstane po dobu více než 24 hodin souvislá sněhová pokrývka vyšší než 5 cm; nebo</w:t>
      </w:r>
    </w:p>
    <w:p w14:paraId="7C1E8BB4" w14:textId="6013CEA0" w:rsidR="00865906" w:rsidRPr="00865906" w:rsidRDefault="00865906" w:rsidP="00865906">
      <w:pPr>
        <w:numPr>
          <w:ilvl w:val="2"/>
          <w:numId w:val="31"/>
        </w:numPr>
        <w:spacing w:after="120" w:line="276" w:lineRule="auto"/>
        <w:ind w:left="1418" w:hanging="425"/>
        <w:jc w:val="both"/>
        <w:rPr>
          <w:rFonts w:ascii="Arial" w:hAnsi="Arial" w:cs="Arial"/>
          <w:sz w:val="20"/>
        </w:rPr>
      </w:pPr>
      <w:r w:rsidRPr="00865906">
        <w:rPr>
          <w:rFonts w:ascii="Arial" w:hAnsi="Arial" w:cs="Arial"/>
          <w:sz w:val="20"/>
        </w:rPr>
        <w:t xml:space="preserve">v místě realizace stavby dojde k extrémním srážkám (při množství srážek nad 50 mm/6h nebo 60 mm/12h nebo 80 mm/24h nebo 120 mm/48h) nebo k dlouhotrvajícímu velmi vydatnému dešti, za který je pro účely této smlouvy považován déšť trvající po dobu více 24 hodin s množstvím srážek nad 90mm/48 hod; nebo </w:t>
      </w:r>
    </w:p>
    <w:p w14:paraId="09D29A35" w14:textId="77777777" w:rsidR="00D73684" w:rsidRPr="00CE7049" w:rsidRDefault="00D73684" w:rsidP="00725F36">
      <w:pPr>
        <w:numPr>
          <w:ilvl w:val="1"/>
          <w:numId w:val="31"/>
        </w:numPr>
        <w:spacing w:after="120" w:line="276" w:lineRule="auto"/>
        <w:ind w:left="993" w:hanging="426"/>
        <w:jc w:val="both"/>
        <w:rPr>
          <w:rFonts w:ascii="Arial" w:hAnsi="Arial" w:cs="Arial"/>
          <w:sz w:val="20"/>
        </w:rPr>
      </w:pPr>
      <w:r w:rsidRPr="00CE7049">
        <w:rPr>
          <w:rFonts w:ascii="Arial" w:hAnsi="Arial" w:cs="Arial"/>
          <w:sz w:val="20"/>
        </w:rPr>
        <w:t xml:space="preserve">v případě vzniku překážky ze strany dotčených orgánů státní správy, ze strany realizace souvisejících staveb, ze strany vlastníků dotčených a sousedních parcel nebo vlastníků (správců) dopravní a technické infrastruktury nebo v případě vzniku potřeby provedení archeologického průzkumu, bránící zhotoviteli v plnění jeho závazků vyplývajících z této </w:t>
      </w:r>
      <w:r w:rsidRPr="00CE7049">
        <w:rPr>
          <w:rFonts w:ascii="Arial" w:hAnsi="Arial" w:cs="Arial"/>
          <w:sz w:val="20"/>
        </w:rPr>
        <w:lastRenderedPageBreak/>
        <w:t>smlouvy, které Zhotovitel jednající s náležitou péčí nemohl zabránit.</w:t>
      </w:r>
    </w:p>
    <w:p w14:paraId="6F72AABC" w14:textId="77777777" w:rsidR="00D73684" w:rsidRPr="00CE7049" w:rsidRDefault="00D73684" w:rsidP="00D73684">
      <w:pPr>
        <w:spacing w:after="120" w:line="276" w:lineRule="auto"/>
        <w:ind w:left="993"/>
        <w:jc w:val="both"/>
        <w:rPr>
          <w:rFonts w:ascii="Arial" w:hAnsi="Arial" w:cs="Arial"/>
          <w:sz w:val="20"/>
        </w:rPr>
      </w:pPr>
      <w:r w:rsidRPr="00CE7049">
        <w:rPr>
          <w:rFonts w:ascii="Arial" w:hAnsi="Arial" w:cs="Arial"/>
          <w:sz w:val="20"/>
        </w:rPr>
        <w:t>V případě vzniku některé z výše uvedených překážek bude maximální doba realizace sjednaná v článku VI. odst. 1 této smlouvy prodloužena o dobu, po kterou trvaly výše uvedené zásadě nepříznivé klimatické podmínky v průběhu realizace stavby uvedené pod písmenem a. body (i) až (</w:t>
      </w:r>
      <w:proofErr w:type="spellStart"/>
      <w:r w:rsidRPr="00CE7049">
        <w:rPr>
          <w:rFonts w:ascii="Arial" w:hAnsi="Arial" w:cs="Arial"/>
          <w:sz w:val="20"/>
        </w:rPr>
        <w:t>iii</w:t>
      </w:r>
      <w:proofErr w:type="spellEnd"/>
      <w:r w:rsidRPr="00CE7049">
        <w:rPr>
          <w:rFonts w:ascii="Arial" w:hAnsi="Arial" w:cs="Arial"/>
          <w:sz w:val="20"/>
        </w:rPr>
        <w:t xml:space="preserve">) výše nebo o dobu, po kterou trvala překážka vymezená pod písmenem b. výše. V případě, že dojde k časovému souběhu překážek, bude maximální doba realizace sjednaná v článku VI. odst. 1 této smlouvy prodloužena jen jedenkrát, a to o tu dobu, která bude delší.   </w:t>
      </w:r>
    </w:p>
    <w:p w14:paraId="1D0CD314" w14:textId="77777777" w:rsidR="00D73684" w:rsidRPr="00CE7049" w:rsidRDefault="00D73684" w:rsidP="00D73684">
      <w:pPr>
        <w:tabs>
          <w:tab w:val="left" w:pos="426"/>
          <w:tab w:val="left" w:pos="1776"/>
        </w:tabs>
        <w:spacing w:line="276" w:lineRule="auto"/>
        <w:jc w:val="both"/>
        <w:rPr>
          <w:rFonts w:ascii="Arial" w:hAnsi="Arial" w:cs="Arial"/>
          <w:sz w:val="20"/>
        </w:rPr>
      </w:pPr>
    </w:p>
    <w:p w14:paraId="100A6595" w14:textId="77777777" w:rsidR="00D73684" w:rsidRPr="00CE7049" w:rsidRDefault="00D73684" w:rsidP="00D73684">
      <w:pPr>
        <w:tabs>
          <w:tab w:val="left" w:pos="426"/>
          <w:tab w:val="left" w:pos="1776"/>
        </w:tabs>
        <w:spacing w:line="276" w:lineRule="auto"/>
        <w:jc w:val="both"/>
        <w:rPr>
          <w:rFonts w:ascii="Arial" w:hAnsi="Arial" w:cs="Arial"/>
          <w:sz w:val="20"/>
        </w:rPr>
      </w:pPr>
    </w:p>
    <w:p w14:paraId="79E7CB42" w14:textId="77777777" w:rsidR="00D73684" w:rsidRPr="00CE7049" w:rsidRDefault="00D73684" w:rsidP="00D73684">
      <w:pPr>
        <w:tabs>
          <w:tab w:val="left" w:pos="720"/>
        </w:tabs>
        <w:spacing w:line="276" w:lineRule="auto"/>
        <w:jc w:val="center"/>
        <w:rPr>
          <w:rFonts w:ascii="Arial" w:hAnsi="Arial" w:cs="Arial"/>
          <w:b/>
          <w:sz w:val="20"/>
        </w:rPr>
      </w:pPr>
      <w:r w:rsidRPr="00CE7049">
        <w:rPr>
          <w:rFonts w:ascii="Arial" w:hAnsi="Arial" w:cs="Arial"/>
          <w:b/>
          <w:sz w:val="20"/>
        </w:rPr>
        <w:t>VII.</w:t>
      </w:r>
    </w:p>
    <w:p w14:paraId="4C6DA3C7" w14:textId="77777777" w:rsidR="00D73684" w:rsidRPr="00CE7049" w:rsidRDefault="00D73684" w:rsidP="00D73684">
      <w:pPr>
        <w:tabs>
          <w:tab w:val="left" w:pos="720"/>
        </w:tabs>
        <w:spacing w:line="276" w:lineRule="auto"/>
        <w:rPr>
          <w:rFonts w:ascii="Arial" w:hAnsi="Arial" w:cs="Arial"/>
          <w:b/>
          <w:sz w:val="20"/>
        </w:rPr>
      </w:pPr>
      <w:r w:rsidRPr="00CE7049">
        <w:rPr>
          <w:rFonts w:ascii="Arial" w:hAnsi="Arial" w:cs="Arial"/>
          <w:b/>
          <w:sz w:val="20"/>
        </w:rPr>
        <w:tab/>
      </w:r>
      <w:r w:rsidRPr="00CE7049">
        <w:rPr>
          <w:rFonts w:ascii="Arial" w:hAnsi="Arial" w:cs="Arial"/>
          <w:b/>
          <w:sz w:val="20"/>
        </w:rPr>
        <w:tab/>
      </w:r>
      <w:r w:rsidRPr="00CE7049">
        <w:rPr>
          <w:rFonts w:ascii="Arial" w:hAnsi="Arial" w:cs="Arial"/>
          <w:b/>
          <w:sz w:val="20"/>
        </w:rPr>
        <w:tab/>
      </w:r>
      <w:r w:rsidRPr="00CE7049">
        <w:rPr>
          <w:rFonts w:ascii="Arial" w:hAnsi="Arial" w:cs="Arial"/>
          <w:b/>
          <w:sz w:val="20"/>
        </w:rPr>
        <w:tab/>
      </w:r>
      <w:r w:rsidRPr="00CE7049">
        <w:rPr>
          <w:rFonts w:ascii="Arial" w:hAnsi="Arial" w:cs="Arial"/>
          <w:b/>
          <w:sz w:val="20"/>
        </w:rPr>
        <w:tab/>
        <w:t xml:space="preserve">         Cena díla  </w:t>
      </w:r>
    </w:p>
    <w:p w14:paraId="2530EC6D" w14:textId="77777777" w:rsidR="00D73684" w:rsidRPr="00CE7049" w:rsidRDefault="00D73684" w:rsidP="00D73684">
      <w:pPr>
        <w:tabs>
          <w:tab w:val="left" w:pos="720"/>
        </w:tabs>
        <w:spacing w:line="276" w:lineRule="auto"/>
        <w:rPr>
          <w:rFonts w:ascii="Arial" w:hAnsi="Arial" w:cs="Arial"/>
          <w:b/>
          <w:sz w:val="20"/>
        </w:rPr>
      </w:pPr>
    </w:p>
    <w:p w14:paraId="60EAD0FC" w14:textId="77777777" w:rsidR="00D73684" w:rsidRPr="00CE7049" w:rsidRDefault="00D73684" w:rsidP="00D73684">
      <w:pPr>
        <w:numPr>
          <w:ilvl w:val="0"/>
          <w:numId w:val="7"/>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Cena za provedené dílo dle čl. III. této smlouvy o dílo je stanovena na základě výsledku zadávacího řízení Objednatele a činí:</w:t>
      </w:r>
    </w:p>
    <w:p w14:paraId="2B604703" w14:textId="77777777" w:rsidR="00D73684" w:rsidRPr="00CE7049" w:rsidRDefault="00D73684" w:rsidP="00D73684">
      <w:pPr>
        <w:pStyle w:val="NormlnIMP2"/>
        <w:tabs>
          <w:tab w:val="left" w:pos="142"/>
        </w:tabs>
        <w:rPr>
          <w:rFonts w:ascii="Arial" w:hAnsi="Arial" w:cs="Arial"/>
          <w:sz w:val="20"/>
        </w:rPr>
      </w:pPr>
    </w:p>
    <w:tbl>
      <w:tblPr>
        <w:tblW w:w="867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954"/>
        <w:gridCol w:w="1559"/>
        <w:gridCol w:w="993"/>
        <w:gridCol w:w="1070"/>
        <w:gridCol w:w="2099"/>
      </w:tblGrid>
      <w:tr w:rsidR="00D73684" w:rsidRPr="00CE7049" w14:paraId="2C58D6B2" w14:textId="77777777" w:rsidTr="00CE6AA6">
        <w:trPr>
          <w:trHeight w:val="863"/>
          <w:jc w:val="center"/>
        </w:trPr>
        <w:tc>
          <w:tcPr>
            <w:tcW w:w="2954" w:type="dxa"/>
            <w:tcBorders>
              <w:top w:val="single" w:sz="18" w:space="0" w:color="auto"/>
              <w:left w:val="single" w:sz="18" w:space="0" w:color="auto"/>
              <w:bottom w:val="single" w:sz="18" w:space="0" w:color="auto"/>
              <w:right w:val="single" w:sz="18" w:space="0" w:color="auto"/>
            </w:tcBorders>
            <w:vAlign w:val="center"/>
          </w:tcPr>
          <w:p w14:paraId="27911469" w14:textId="5DF67B91" w:rsidR="00D73684" w:rsidRPr="00CE7049" w:rsidRDefault="00370FCD" w:rsidP="0028257D">
            <w:pPr>
              <w:widowControl/>
              <w:autoSpaceDE w:val="0"/>
              <w:autoSpaceDN w:val="0"/>
              <w:adjustRightInd w:val="0"/>
              <w:spacing w:before="120"/>
              <w:rPr>
                <w:rFonts w:ascii="Arial" w:hAnsi="Arial" w:cs="Arial"/>
                <w:b/>
                <w:bCs/>
                <w:sz w:val="20"/>
              </w:rPr>
            </w:pPr>
            <w:r>
              <w:rPr>
                <w:rFonts w:ascii="Arial" w:hAnsi="Arial" w:cs="Arial"/>
                <w:b/>
                <w:bCs/>
                <w:sz w:val="20"/>
              </w:rPr>
              <w:t>Stavební objekty</w:t>
            </w:r>
          </w:p>
        </w:tc>
        <w:tc>
          <w:tcPr>
            <w:tcW w:w="1559" w:type="dxa"/>
            <w:tcBorders>
              <w:top w:val="single" w:sz="18" w:space="0" w:color="auto"/>
              <w:left w:val="single" w:sz="18" w:space="0" w:color="auto"/>
              <w:bottom w:val="single" w:sz="18" w:space="0" w:color="auto"/>
              <w:right w:val="single" w:sz="18" w:space="0" w:color="auto"/>
            </w:tcBorders>
            <w:vAlign w:val="center"/>
          </w:tcPr>
          <w:p w14:paraId="03C8BD37" w14:textId="77777777" w:rsidR="00D73684" w:rsidRPr="00CE7049" w:rsidRDefault="00D73684" w:rsidP="0028257D">
            <w:pPr>
              <w:widowControl/>
              <w:autoSpaceDE w:val="0"/>
              <w:autoSpaceDN w:val="0"/>
              <w:adjustRightInd w:val="0"/>
              <w:spacing w:before="120"/>
              <w:rPr>
                <w:rFonts w:ascii="Arial" w:hAnsi="Arial" w:cs="Arial"/>
                <w:b/>
                <w:bCs/>
                <w:sz w:val="20"/>
              </w:rPr>
            </w:pPr>
            <w:r w:rsidRPr="00CE7049">
              <w:rPr>
                <w:rFonts w:ascii="Arial" w:hAnsi="Arial" w:cs="Arial"/>
                <w:b/>
                <w:bCs/>
                <w:sz w:val="20"/>
              </w:rPr>
              <w:t>Nabídková cena v Kč</w:t>
            </w:r>
          </w:p>
          <w:p w14:paraId="470F9BE1" w14:textId="77777777" w:rsidR="00D73684" w:rsidRPr="00CE7049" w:rsidRDefault="00D73684" w:rsidP="0028257D">
            <w:pPr>
              <w:widowControl/>
              <w:autoSpaceDE w:val="0"/>
              <w:autoSpaceDN w:val="0"/>
              <w:adjustRightInd w:val="0"/>
              <w:spacing w:before="120"/>
              <w:rPr>
                <w:rFonts w:ascii="Arial" w:hAnsi="Arial" w:cs="Arial"/>
                <w:b/>
                <w:bCs/>
                <w:sz w:val="20"/>
              </w:rPr>
            </w:pPr>
            <w:r w:rsidRPr="00CE7049">
              <w:rPr>
                <w:rFonts w:ascii="Arial" w:hAnsi="Arial" w:cs="Arial"/>
                <w:b/>
                <w:bCs/>
                <w:sz w:val="20"/>
              </w:rPr>
              <w:t>(bez DPH)</w:t>
            </w:r>
          </w:p>
        </w:tc>
        <w:tc>
          <w:tcPr>
            <w:tcW w:w="993" w:type="dxa"/>
            <w:tcBorders>
              <w:top w:val="single" w:sz="18" w:space="0" w:color="auto"/>
              <w:left w:val="single" w:sz="18" w:space="0" w:color="auto"/>
              <w:bottom w:val="single" w:sz="18" w:space="0" w:color="auto"/>
              <w:right w:val="single" w:sz="18" w:space="0" w:color="auto"/>
            </w:tcBorders>
          </w:tcPr>
          <w:p w14:paraId="3CDBE9B8" w14:textId="77777777" w:rsidR="00D73684" w:rsidRPr="00CE7049" w:rsidRDefault="00D73684" w:rsidP="0028257D">
            <w:pPr>
              <w:widowControl/>
              <w:autoSpaceDE w:val="0"/>
              <w:autoSpaceDN w:val="0"/>
              <w:adjustRightInd w:val="0"/>
              <w:spacing w:before="120"/>
              <w:rPr>
                <w:rFonts w:ascii="Arial" w:hAnsi="Arial" w:cs="Arial"/>
                <w:b/>
                <w:bCs/>
                <w:sz w:val="20"/>
              </w:rPr>
            </w:pPr>
            <w:r w:rsidRPr="00CE7049">
              <w:rPr>
                <w:rFonts w:ascii="Arial" w:hAnsi="Arial" w:cs="Arial"/>
                <w:b/>
                <w:bCs/>
                <w:sz w:val="20"/>
              </w:rPr>
              <w:t>DPH 15%</w:t>
            </w:r>
          </w:p>
        </w:tc>
        <w:tc>
          <w:tcPr>
            <w:tcW w:w="1070" w:type="dxa"/>
            <w:tcBorders>
              <w:top w:val="single" w:sz="18" w:space="0" w:color="auto"/>
              <w:left w:val="single" w:sz="18" w:space="0" w:color="auto"/>
              <w:bottom w:val="single" w:sz="18" w:space="0" w:color="auto"/>
              <w:right w:val="single" w:sz="18" w:space="0" w:color="auto"/>
            </w:tcBorders>
          </w:tcPr>
          <w:p w14:paraId="5BA20FA9" w14:textId="77777777" w:rsidR="00D73684" w:rsidRPr="00CE7049" w:rsidRDefault="00D73684" w:rsidP="0028257D">
            <w:pPr>
              <w:widowControl/>
              <w:autoSpaceDE w:val="0"/>
              <w:autoSpaceDN w:val="0"/>
              <w:adjustRightInd w:val="0"/>
              <w:spacing w:before="120"/>
              <w:rPr>
                <w:rFonts w:ascii="Arial" w:hAnsi="Arial" w:cs="Arial"/>
                <w:b/>
                <w:bCs/>
                <w:sz w:val="20"/>
              </w:rPr>
            </w:pPr>
            <w:r w:rsidRPr="00CE7049">
              <w:rPr>
                <w:rFonts w:ascii="Arial" w:hAnsi="Arial" w:cs="Arial"/>
                <w:b/>
                <w:bCs/>
                <w:sz w:val="20"/>
              </w:rPr>
              <w:t>DPH 21 %</w:t>
            </w:r>
          </w:p>
        </w:tc>
        <w:tc>
          <w:tcPr>
            <w:tcW w:w="2099" w:type="dxa"/>
            <w:tcBorders>
              <w:top w:val="single" w:sz="18" w:space="0" w:color="auto"/>
              <w:left w:val="single" w:sz="18" w:space="0" w:color="auto"/>
              <w:bottom w:val="single" w:sz="18" w:space="0" w:color="auto"/>
              <w:right w:val="single" w:sz="18" w:space="0" w:color="auto"/>
            </w:tcBorders>
          </w:tcPr>
          <w:p w14:paraId="733F9BBC" w14:textId="77777777" w:rsidR="00D73684" w:rsidRPr="00CE7049" w:rsidRDefault="00D73684" w:rsidP="0028257D">
            <w:pPr>
              <w:widowControl/>
              <w:autoSpaceDE w:val="0"/>
              <w:autoSpaceDN w:val="0"/>
              <w:adjustRightInd w:val="0"/>
              <w:spacing w:before="120"/>
              <w:rPr>
                <w:rFonts w:ascii="Arial" w:hAnsi="Arial" w:cs="Arial"/>
                <w:b/>
                <w:bCs/>
                <w:sz w:val="20"/>
              </w:rPr>
            </w:pPr>
            <w:r w:rsidRPr="00CE7049">
              <w:rPr>
                <w:rFonts w:ascii="Arial" w:hAnsi="Arial" w:cs="Arial"/>
                <w:b/>
                <w:bCs/>
                <w:sz w:val="20"/>
              </w:rPr>
              <w:t>Nabídková cena v Kč</w:t>
            </w:r>
          </w:p>
          <w:p w14:paraId="6A46773A" w14:textId="77777777" w:rsidR="00D73684" w:rsidRPr="00CE7049" w:rsidRDefault="00D73684" w:rsidP="0028257D">
            <w:pPr>
              <w:widowControl/>
              <w:autoSpaceDE w:val="0"/>
              <w:autoSpaceDN w:val="0"/>
              <w:adjustRightInd w:val="0"/>
              <w:spacing w:before="120"/>
              <w:rPr>
                <w:rFonts w:ascii="Arial" w:hAnsi="Arial" w:cs="Arial"/>
                <w:b/>
                <w:bCs/>
                <w:sz w:val="20"/>
              </w:rPr>
            </w:pPr>
            <w:r w:rsidRPr="00CE7049">
              <w:rPr>
                <w:rFonts w:ascii="Arial" w:hAnsi="Arial" w:cs="Arial"/>
                <w:b/>
                <w:bCs/>
                <w:sz w:val="20"/>
              </w:rPr>
              <w:t>(vč. DPH)</w:t>
            </w:r>
          </w:p>
        </w:tc>
      </w:tr>
      <w:tr w:rsidR="00CE6AA6" w:rsidRPr="00CE7049" w14:paraId="40EDD8C0" w14:textId="77777777" w:rsidTr="00CE6AA6">
        <w:trPr>
          <w:trHeight w:val="863"/>
          <w:jc w:val="center"/>
        </w:trPr>
        <w:tc>
          <w:tcPr>
            <w:tcW w:w="2954" w:type="dxa"/>
            <w:tcBorders>
              <w:top w:val="single" w:sz="18" w:space="0" w:color="auto"/>
              <w:left w:val="single" w:sz="18" w:space="0" w:color="auto"/>
              <w:bottom w:val="single" w:sz="18" w:space="0" w:color="auto"/>
              <w:right w:val="single" w:sz="18" w:space="0" w:color="auto"/>
            </w:tcBorders>
            <w:vAlign w:val="center"/>
          </w:tcPr>
          <w:p w14:paraId="465515C9" w14:textId="400BA736" w:rsidR="00CE6AA6" w:rsidRPr="00CE7049" w:rsidRDefault="00CE6AA6" w:rsidP="00CE6AA6">
            <w:pPr>
              <w:widowControl/>
              <w:autoSpaceDE w:val="0"/>
              <w:autoSpaceDN w:val="0"/>
              <w:adjustRightInd w:val="0"/>
              <w:spacing w:before="120"/>
              <w:rPr>
                <w:rFonts w:ascii="Arial" w:hAnsi="Arial" w:cs="Arial"/>
                <w:b/>
                <w:bCs/>
                <w:sz w:val="20"/>
              </w:rPr>
            </w:pPr>
            <w:r w:rsidRPr="00CE6AA6">
              <w:rPr>
                <w:rFonts w:ascii="Arial" w:hAnsi="Arial" w:cs="Arial"/>
                <w:b/>
                <w:bCs/>
                <w:sz w:val="20"/>
              </w:rPr>
              <w:t>SO 301 Kanalizace – Jednotná kanalizace</w:t>
            </w:r>
          </w:p>
        </w:tc>
        <w:tc>
          <w:tcPr>
            <w:tcW w:w="1559" w:type="dxa"/>
            <w:tcBorders>
              <w:top w:val="single" w:sz="18" w:space="0" w:color="auto"/>
              <w:left w:val="single" w:sz="18" w:space="0" w:color="auto"/>
              <w:bottom w:val="single" w:sz="18" w:space="0" w:color="auto"/>
              <w:right w:val="single" w:sz="18" w:space="0" w:color="auto"/>
            </w:tcBorders>
            <w:vAlign w:val="center"/>
          </w:tcPr>
          <w:p w14:paraId="493195E3" w14:textId="5DBB382C" w:rsidR="00CE6AA6" w:rsidRPr="00CE7049" w:rsidRDefault="00CE6AA6" w:rsidP="00CE6AA6">
            <w:pPr>
              <w:widowControl/>
              <w:autoSpaceDE w:val="0"/>
              <w:autoSpaceDN w:val="0"/>
              <w:adjustRightInd w:val="0"/>
              <w:spacing w:before="120"/>
              <w:jc w:val="center"/>
              <w:rPr>
                <w:rFonts w:ascii="Arial" w:hAnsi="Arial" w:cs="Arial"/>
                <w:b/>
                <w:bCs/>
                <w:sz w:val="20"/>
              </w:rPr>
            </w:pPr>
            <w:r w:rsidRPr="001A09D8">
              <w:rPr>
                <w:rFonts w:ascii="Arial" w:hAnsi="Arial" w:cs="Arial"/>
                <w:b/>
                <w:bCs/>
                <w:sz w:val="20"/>
                <w:highlight w:val="yellow"/>
              </w:rPr>
              <w:t>XXX</w:t>
            </w:r>
          </w:p>
        </w:tc>
        <w:tc>
          <w:tcPr>
            <w:tcW w:w="993" w:type="dxa"/>
            <w:tcBorders>
              <w:top w:val="single" w:sz="18" w:space="0" w:color="auto"/>
              <w:left w:val="single" w:sz="18" w:space="0" w:color="auto"/>
              <w:bottom w:val="single" w:sz="18" w:space="0" w:color="auto"/>
              <w:right w:val="single" w:sz="18" w:space="0" w:color="auto"/>
            </w:tcBorders>
            <w:vAlign w:val="center"/>
          </w:tcPr>
          <w:p w14:paraId="0E500574" w14:textId="7266C5B3"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c>
          <w:tcPr>
            <w:tcW w:w="1070" w:type="dxa"/>
            <w:tcBorders>
              <w:top w:val="single" w:sz="18" w:space="0" w:color="auto"/>
              <w:left w:val="single" w:sz="18" w:space="0" w:color="auto"/>
              <w:bottom w:val="single" w:sz="18" w:space="0" w:color="auto"/>
              <w:right w:val="single" w:sz="18" w:space="0" w:color="auto"/>
            </w:tcBorders>
            <w:vAlign w:val="center"/>
          </w:tcPr>
          <w:p w14:paraId="2EEDDA68" w14:textId="6BBB5C6F"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c>
          <w:tcPr>
            <w:tcW w:w="2099" w:type="dxa"/>
            <w:tcBorders>
              <w:top w:val="single" w:sz="18" w:space="0" w:color="auto"/>
              <w:left w:val="single" w:sz="18" w:space="0" w:color="auto"/>
              <w:bottom w:val="single" w:sz="18" w:space="0" w:color="auto"/>
              <w:right w:val="single" w:sz="18" w:space="0" w:color="auto"/>
            </w:tcBorders>
            <w:vAlign w:val="center"/>
          </w:tcPr>
          <w:p w14:paraId="75E08226" w14:textId="0DD60AA2"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r>
      <w:tr w:rsidR="00CE6AA6" w:rsidRPr="00CE7049" w14:paraId="1E23935C" w14:textId="77777777" w:rsidTr="00CE6AA6">
        <w:trPr>
          <w:trHeight w:val="863"/>
          <w:jc w:val="center"/>
        </w:trPr>
        <w:tc>
          <w:tcPr>
            <w:tcW w:w="2954" w:type="dxa"/>
            <w:tcBorders>
              <w:top w:val="single" w:sz="18" w:space="0" w:color="auto"/>
              <w:left w:val="single" w:sz="18" w:space="0" w:color="auto"/>
              <w:bottom w:val="single" w:sz="18" w:space="0" w:color="auto"/>
              <w:right w:val="single" w:sz="18" w:space="0" w:color="auto"/>
            </w:tcBorders>
            <w:vAlign w:val="center"/>
          </w:tcPr>
          <w:p w14:paraId="0F6AF30B" w14:textId="1A1A915F" w:rsidR="00CE6AA6" w:rsidRPr="00CE7049" w:rsidRDefault="00CE6AA6" w:rsidP="00CE6AA6">
            <w:pPr>
              <w:widowControl/>
              <w:autoSpaceDE w:val="0"/>
              <w:autoSpaceDN w:val="0"/>
              <w:adjustRightInd w:val="0"/>
              <w:spacing w:before="120"/>
              <w:rPr>
                <w:rFonts w:ascii="Arial" w:hAnsi="Arial" w:cs="Arial"/>
                <w:b/>
                <w:bCs/>
                <w:sz w:val="20"/>
              </w:rPr>
            </w:pPr>
            <w:r w:rsidRPr="00CE6AA6">
              <w:rPr>
                <w:rFonts w:ascii="Arial" w:hAnsi="Arial" w:cs="Arial"/>
                <w:b/>
                <w:bCs/>
                <w:sz w:val="20"/>
              </w:rPr>
              <w:t>SO 301 Kanalizace – Dešťová kanalizace</w:t>
            </w:r>
          </w:p>
        </w:tc>
        <w:tc>
          <w:tcPr>
            <w:tcW w:w="1559" w:type="dxa"/>
            <w:tcBorders>
              <w:top w:val="single" w:sz="18" w:space="0" w:color="auto"/>
              <w:left w:val="single" w:sz="18" w:space="0" w:color="auto"/>
              <w:bottom w:val="single" w:sz="18" w:space="0" w:color="auto"/>
              <w:right w:val="single" w:sz="18" w:space="0" w:color="auto"/>
            </w:tcBorders>
            <w:vAlign w:val="center"/>
          </w:tcPr>
          <w:p w14:paraId="14FA9D41" w14:textId="6762A983" w:rsidR="00CE6AA6" w:rsidRPr="00CE7049" w:rsidRDefault="00CE6AA6" w:rsidP="00CE6AA6">
            <w:pPr>
              <w:widowControl/>
              <w:autoSpaceDE w:val="0"/>
              <w:autoSpaceDN w:val="0"/>
              <w:adjustRightInd w:val="0"/>
              <w:spacing w:before="120"/>
              <w:jc w:val="center"/>
              <w:rPr>
                <w:rFonts w:ascii="Arial" w:hAnsi="Arial" w:cs="Arial"/>
                <w:b/>
                <w:bCs/>
                <w:sz w:val="20"/>
              </w:rPr>
            </w:pPr>
            <w:r w:rsidRPr="001A09D8">
              <w:rPr>
                <w:rFonts w:ascii="Arial" w:hAnsi="Arial" w:cs="Arial"/>
                <w:b/>
                <w:bCs/>
                <w:sz w:val="20"/>
                <w:highlight w:val="yellow"/>
              </w:rPr>
              <w:t>XXX</w:t>
            </w:r>
          </w:p>
        </w:tc>
        <w:tc>
          <w:tcPr>
            <w:tcW w:w="993" w:type="dxa"/>
            <w:tcBorders>
              <w:top w:val="single" w:sz="18" w:space="0" w:color="auto"/>
              <w:left w:val="single" w:sz="18" w:space="0" w:color="auto"/>
              <w:bottom w:val="single" w:sz="18" w:space="0" w:color="auto"/>
              <w:right w:val="single" w:sz="18" w:space="0" w:color="auto"/>
            </w:tcBorders>
            <w:vAlign w:val="center"/>
          </w:tcPr>
          <w:p w14:paraId="6D6F7930" w14:textId="4F0DFD6D"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c>
          <w:tcPr>
            <w:tcW w:w="1070" w:type="dxa"/>
            <w:tcBorders>
              <w:top w:val="single" w:sz="18" w:space="0" w:color="auto"/>
              <w:left w:val="single" w:sz="18" w:space="0" w:color="auto"/>
              <w:bottom w:val="single" w:sz="18" w:space="0" w:color="auto"/>
              <w:right w:val="single" w:sz="18" w:space="0" w:color="auto"/>
            </w:tcBorders>
            <w:vAlign w:val="center"/>
          </w:tcPr>
          <w:p w14:paraId="68891794" w14:textId="66C01B95"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c>
          <w:tcPr>
            <w:tcW w:w="2099" w:type="dxa"/>
            <w:tcBorders>
              <w:top w:val="single" w:sz="18" w:space="0" w:color="auto"/>
              <w:left w:val="single" w:sz="18" w:space="0" w:color="auto"/>
              <w:bottom w:val="single" w:sz="18" w:space="0" w:color="auto"/>
              <w:right w:val="single" w:sz="18" w:space="0" w:color="auto"/>
            </w:tcBorders>
            <w:vAlign w:val="center"/>
          </w:tcPr>
          <w:p w14:paraId="6E5A6D64" w14:textId="72EF0CED"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r>
      <w:tr w:rsidR="00CE6AA6" w:rsidRPr="00CE7049" w14:paraId="7DD43B17" w14:textId="77777777" w:rsidTr="00CE6AA6">
        <w:trPr>
          <w:trHeight w:val="863"/>
          <w:jc w:val="center"/>
        </w:trPr>
        <w:tc>
          <w:tcPr>
            <w:tcW w:w="2954" w:type="dxa"/>
            <w:tcBorders>
              <w:top w:val="single" w:sz="18" w:space="0" w:color="auto"/>
              <w:left w:val="single" w:sz="18" w:space="0" w:color="auto"/>
              <w:bottom w:val="single" w:sz="18" w:space="0" w:color="auto"/>
              <w:right w:val="single" w:sz="18" w:space="0" w:color="auto"/>
            </w:tcBorders>
            <w:vAlign w:val="center"/>
          </w:tcPr>
          <w:p w14:paraId="5F9357A2" w14:textId="08479952" w:rsidR="00CE6AA6" w:rsidRPr="00CE7049" w:rsidRDefault="00CE6AA6" w:rsidP="00CE6AA6">
            <w:pPr>
              <w:widowControl/>
              <w:autoSpaceDE w:val="0"/>
              <w:autoSpaceDN w:val="0"/>
              <w:adjustRightInd w:val="0"/>
              <w:spacing w:before="120"/>
              <w:rPr>
                <w:rFonts w:ascii="Arial" w:hAnsi="Arial" w:cs="Arial"/>
                <w:b/>
                <w:bCs/>
                <w:sz w:val="20"/>
              </w:rPr>
            </w:pPr>
            <w:r w:rsidRPr="00CE6AA6">
              <w:rPr>
                <w:rFonts w:ascii="Arial" w:hAnsi="Arial" w:cs="Arial"/>
                <w:b/>
                <w:bCs/>
                <w:sz w:val="20"/>
              </w:rPr>
              <w:t>SO 301 Kanalizace – Kanalizační přípojky</w:t>
            </w:r>
          </w:p>
        </w:tc>
        <w:tc>
          <w:tcPr>
            <w:tcW w:w="1559" w:type="dxa"/>
            <w:tcBorders>
              <w:top w:val="single" w:sz="18" w:space="0" w:color="auto"/>
              <w:left w:val="single" w:sz="18" w:space="0" w:color="auto"/>
              <w:bottom w:val="single" w:sz="18" w:space="0" w:color="auto"/>
              <w:right w:val="single" w:sz="18" w:space="0" w:color="auto"/>
            </w:tcBorders>
            <w:vAlign w:val="center"/>
          </w:tcPr>
          <w:p w14:paraId="3295BB78" w14:textId="57CFCC38" w:rsidR="00CE6AA6" w:rsidRPr="00CE7049" w:rsidRDefault="00CE6AA6" w:rsidP="00CE6AA6">
            <w:pPr>
              <w:widowControl/>
              <w:autoSpaceDE w:val="0"/>
              <w:autoSpaceDN w:val="0"/>
              <w:adjustRightInd w:val="0"/>
              <w:spacing w:before="120"/>
              <w:jc w:val="center"/>
              <w:rPr>
                <w:rFonts w:ascii="Arial" w:hAnsi="Arial" w:cs="Arial"/>
                <w:b/>
                <w:bCs/>
                <w:sz w:val="20"/>
              </w:rPr>
            </w:pPr>
            <w:r w:rsidRPr="001A09D8">
              <w:rPr>
                <w:rFonts w:ascii="Arial" w:hAnsi="Arial" w:cs="Arial"/>
                <w:b/>
                <w:bCs/>
                <w:sz w:val="20"/>
                <w:highlight w:val="yellow"/>
              </w:rPr>
              <w:t>XXX</w:t>
            </w:r>
          </w:p>
        </w:tc>
        <w:tc>
          <w:tcPr>
            <w:tcW w:w="993" w:type="dxa"/>
            <w:tcBorders>
              <w:top w:val="single" w:sz="18" w:space="0" w:color="auto"/>
              <w:left w:val="single" w:sz="18" w:space="0" w:color="auto"/>
              <w:bottom w:val="single" w:sz="18" w:space="0" w:color="auto"/>
              <w:right w:val="single" w:sz="18" w:space="0" w:color="auto"/>
            </w:tcBorders>
            <w:vAlign w:val="center"/>
          </w:tcPr>
          <w:p w14:paraId="3545A75D" w14:textId="59DA5E61"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c>
          <w:tcPr>
            <w:tcW w:w="1070" w:type="dxa"/>
            <w:tcBorders>
              <w:top w:val="single" w:sz="18" w:space="0" w:color="auto"/>
              <w:left w:val="single" w:sz="18" w:space="0" w:color="auto"/>
              <w:bottom w:val="single" w:sz="18" w:space="0" w:color="auto"/>
              <w:right w:val="single" w:sz="18" w:space="0" w:color="auto"/>
            </w:tcBorders>
            <w:vAlign w:val="center"/>
          </w:tcPr>
          <w:p w14:paraId="4C325A2D" w14:textId="29638781"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c>
          <w:tcPr>
            <w:tcW w:w="2099" w:type="dxa"/>
            <w:tcBorders>
              <w:top w:val="single" w:sz="18" w:space="0" w:color="auto"/>
              <w:left w:val="single" w:sz="18" w:space="0" w:color="auto"/>
              <w:bottom w:val="single" w:sz="18" w:space="0" w:color="auto"/>
              <w:right w:val="single" w:sz="18" w:space="0" w:color="auto"/>
            </w:tcBorders>
            <w:vAlign w:val="center"/>
          </w:tcPr>
          <w:p w14:paraId="42BA3D73" w14:textId="6A5238A7"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r>
      <w:tr w:rsidR="00CE6AA6" w:rsidRPr="00CE7049" w14:paraId="7CB1F3B3" w14:textId="77777777" w:rsidTr="00CE6AA6">
        <w:trPr>
          <w:trHeight w:val="863"/>
          <w:jc w:val="center"/>
        </w:trPr>
        <w:tc>
          <w:tcPr>
            <w:tcW w:w="2954" w:type="dxa"/>
            <w:tcBorders>
              <w:top w:val="single" w:sz="18" w:space="0" w:color="auto"/>
              <w:left w:val="single" w:sz="18" w:space="0" w:color="auto"/>
              <w:bottom w:val="single" w:sz="18" w:space="0" w:color="auto"/>
              <w:right w:val="single" w:sz="18" w:space="0" w:color="auto"/>
            </w:tcBorders>
            <w:vAlign w:val="center"/>
          </w:tcPr>
          <w:p w14:paraId="2D91EAF3" w14:textId="3DD18DEB" w:rsidR="00CE6AA6" w:rsidRPr="00CE7049" w:rsidRDefault="00CE6AA6" w:rsidP="00CE6AA6">
            <w:pPr>
              <w:widowControl/>
              <w:autoSpaceDE w:val="0"/>
              <w:autoSpaceDN w:val="0"/>
              <w:adjustRightInd w:val="0"/>
              <w:spacing w:before="120"/>
              <w:rPr>
                <w:rFonts w:ascii="Arial" w:hAnsi="Arial" w:cs="Arial"/>
                <w:b/>
                <w:bCs/>
                <w:sz w:val="20"/>
              </w:rPr>
            </w:pPr>
            <w:r w:rsidRPr="00CE6AA6">
              <w:rPr>
                <w:rFonts w:ascii="Arial" w:hAnsi="Arial" w:cs="Arial"/>
                <w:b/>
                <w:bCs/>
                <w:sz w:val="20"/>
              </w:rPr>
              <w:t>SO 302 Vodovod – Vodovodní řady</w:t>
            </w:r>
          </w:p>
        </w:tc>
        <w:tc>
          <w:tcPr>
            <w:tcW w:w="1559" w:type="dxa"/>
            <w:tcBorders>
              <w:top w:val="single" w:sz="18" w:space="0" w:color="auto"/>
              <w:left w:val="single" w:sz="18" w:space="0" w:color="auto"/>
              <w:bottom w:val="single" w:sz="18" w:space="0" w:color="auto"/>
              <w:right w:val="single" w:sz="18" w:space="0" w:color="auto"/>
            </w:tcBorders>
            <w:vAlign w:val="center"/>
          </w:tcPr>
          <w:p w14:paraId="51EF3661" w14:textId="6F5441DF" w:rsidR="00CE6AA6" w:rsidRPr="00CE7049" w:rsidRDefault="00CE6AA6" w:rsidP="00CE6AA6">
            <w:pPr>
              <w:widowControl/>
              <w:autoSpaceDE w:val="0"/>
              <w:autoSpaceDN w:val="0"/>
              <w:adjustRightInd w:val="0"/>
              <w:spacing w:before="120"/>
              <w:jc w:val="center"/>
              <w:rPr>
                <w:rFonts w:ascii="Arial" w:hAnsi="Arial" w:cs="Arial"/>
                <w:b/>
                <w:bCs/>
                <w:sz w:val="20"/>
              </w:rPr>
            </w:pPr>
            <w:r w:rsidRPr="001A09D8">
              <w:rPr>
                <w:rFonts w:ascii="Arial" w:hAnsi="Arial" w:cs="Arial"/>
                <w:b/>
                <w:bCs/>
                <w:sz w:val="20"/>
                <w:highlight w:val="yellow"/>
              </w:rPr>
              <w:t>XXX</w:t>
            </w:r>
          </w:p>
        </w:tc>
        <w:tc>
          <w:tcPr>
            <w:tcW w:w="993" w:type="dxa"/>
            <w:tcBorders>
              <w:top w:val="single" w:sz="18" w:space="0" w:color="auto"/>
              <w:left w:val="single" w:sz="18" w:space="0" w:color="auto"/>
              <w:bottom w:val="single" w:sz="18" w:space="0" w:color="auto"/>
              <w:right w:val="single" w:sz="18" w:space="0" w:color="auto"/>
            </w:tcBorders>
            <w:vAlign w:val="center"/>
          </w:tcPr>
          <w:p w14:paraId="610619BA" w14:textId="0E6FF4BC"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c>
          <w:tcPr>
            <w:tcW w:w="1070" w:type="dxa"/>
            <w:tcBorders>
              <w:top w:val="single" w:sz="18" w:space="0" w:color="auto"/>
              <w:left w:val="single" w:sz="18" w:space="0" w:color="auto"/>
              <w:bottom w:val="single" w:sz="18" w:space="0" w:color="auto"/>
              <w:right w:val="single" w:sz="18" w:space="0" w:color="auto"/>
            </w:tcBorders>
            <w:vAlign w:val="center"/>
          </w:tcPr>
          <w:p w14:paraId="4215E364" w14:textId="780C9959"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c>
          <w:tcPr>
            <w:tcW w:w="2099" w:type="dxa"/>
            <w:tcBorders>
              <w:top w:val="single" w:sz="18" w:space="0" w:color="auto"/>
              <w:left w:val="single" w:sz="18" w:space="0" w:color="auto"/>
              <w:bottom w:val="single" w:sz="18" w:space="0" w:color="auto"/>
              <w:right w:val="single" w:sz="18" w:space="0" w:color="auto"/>
            </w:tcBorders>
            <w:vAlign w:val="center"/>
          </w:tcPr>
          <w:p w14:paraId="5CC13F9B" w14:textId="1663EF5C"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r>
      <w:tr w:rsidR="00CE6AA6" w:rsidRPr="00CE7049" w14:paraId="48B6F2C7" w14:textId="77777777" w:rsidTr="00CE6AA6">
        <w:trPr>
          <w:trHeight w:val="863"/>
          <w:jc w:val="center"/>
        </w:trPr>
        <w:tc>
          <w:tcPr>
            <w:tcW w:w="2954" w:type="dxa"/>
            <w:tcBorders>
              <w:top w:val="single" w:sz="18" w:space="0" w:color="auto"/>
              <w:left w:val="single" w:sz="18" w:space="0" w:color="auto"/>
              <w:bottom w:val="single" w:sz="18" w:space="0" w:color="auto"/>
              <w:right w:val="single" w:sz="18" w:space="0" w:color="auto"/>
            </w:tcBorders>
            <w:vAlign w:val="center"/>
          </w:tcPr>
          <w:p w14:paraId="48E00425" w14:textId="2B3E53E1" w:rsidR="00CE6AA6" w:rsidRPr="00CE7049" w:rsidRDefault="00CE6AA6" w:rsidP="00CE6AA6">
            <w:pPr>
              <w:widowControl/>
              <w:autoSpaceDE w:val="0"/>
              <w:autoSpaceDN w:val="0"/>
              <w:adjustRightInd w:val="0"/>
              <w:spacing w:before="120"/>
              <w:rPr>
                <w:rFonts w:ascii="Arial" w:hAnsi="Arial" w:cs="Arial"/>
                <w:b/>
                <w:bCs/>
                <w:sz w:val="20"/>
              </w:rPr>
            </w:pPr>
            <w:r w:rsidRPr="00CE6AA6">
              <w:rPr>
                <w:rFonts w:ascii="Arial" w:hAnsi="Arial" w:cs="Arial"/>
                <w:b/>
                <w:bCs/>
                <w:sz w:val="20"/>
              </w:rPr>
              <w:t>SO 302 Vodovod – Vodovodní přípojky</w:t>
            </w:r>
          </w:p>
        </w:tc>
        <w:tc>
          <w:tcPr>
            <w:tcW w:w="1559" w:type="dxa"/>
            <w:tcBorders>
              <w:top w:val="single" w:sz="18" w:space="0" w:color="auto"/>
              <w:left w:val="single" w:sz="18" w:space="0" w:color="auto"/>
              <w:bottom w:val="single" w:sz="18" w:space="0" w:color="auto"/>
              <w:right w:val="single" w:sz="18" w:space="0" w:color="auto"/>
            </w:tcBorders>
            <w:vAlign w:val="center"/>
          </w:tcPr>
          <w:p w14:paraId="550BC918" w14:textId="12E25200" w:rsidR="00CE6AA6" w:rsidRPr="00CE7049" w:rsidRDefault="00CE6AA6" w:rsidP="00CE6AA6">
            <w:pPr>
              <w:widowControl/>
              <w:autoSpaceDE w:val="0"/>
              <w:autoSpaceDN w:val="0"/>
              <w:adjustRightInd w:val="0"/>
              <w:spacing w:before="120"/>
              <w:jc w:val="center"/>
              <w:rPr>
                <w:rFonts w:ascii="Arial" w:hAnsi="Arial" w:cs="Arial"/>
                <w:b/>
                <w:bCs/>
                <w:sz w:val="20"/>
              </w:rPr>
            </w:pPr>
            <w:r w:rsidRPr="001A09D8">
              <w:rPr>
                <w:rFonts w:ascii="Arial" w:hAnsi="Arial" w:cs="Arial"/>
                <w:b/>
                <w:bCs/>
                <w:sz w:val="20"/>
                <w:highlight w:val="yellow"/>
              </w:rPr>
              <w:t>XXX</w:t>
            </w:r>
          </w:p>
        </w:tc>
        <w:tc>
          <w:tcPr>
            <w:tcW w:w="993" w:type="dxa"/>
            <w:tcBorders>
              <w:top w:val="single" w:sz="18" w:space="0" w:color="auto"/>
              <w:left w:val="single" w:sz="18" w:space="0" w:color="auto"/>
              <w:bottom w:val="single" w:sz="18" w:space="0" w:color="auto"/>
              <w:right w:val="single" w:sz="18" w:space="0" w:color="auto"/>
            </w:tcBorders>
            <w:vAlign w:val="center"/>
          </w:tcPr>
          <w:p w14:paraId="402E8CC3" w14:textId="0F70789C"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c>
          <w:tcPr>
            <w:tcW w:w="1070" w:type="dxa"/>
            <w:tcBorders>
              <w:top w:val="single" w:sz="18" w:space="0" w:color="auto"/>
              <w:left w:val="single" w:sz="18" w:space="0" w:color="auto"/>
              <w:bottom w:val="single" w:sz="18" w:space="0" w:color="auto"/>
              <w:right w:val="single" w:sz="18" w:space="0" w:color="auto"/>
            </w:tcBorders>
            <w:vAlign w:val="center"/>
          </w:tcPr>
          <w:p w14:paraId="54DAF605" w14:textId="68CFAB65"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c>
          <w:tcPr>
            <w:tcW w:w="2099" w:type="dxa"/>
            <w:tcBorders>
              <w:top w:val="single" w:sz="18" w:space="0" w:color="auto"/>
              <w:left w:val="single" w:sz="18" w:space="0" w:color="auto"/>
              <w:bottom w:val="single" w:sz="18" w:space="0" w:color="auto"/>
              <w:right w:val="single" w:sz="18" w:space="0" w:color="auto"/>
            </w:tcBorders>
            <w:vAlign w:val="center"/>
          </w:tcPr>
          <w:p w14:paraId="6F1D0E35" w14:textId="01EF40C6"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r>
      <w:tr w:rsidR="00CE6AA6" w:rsidRPr="00CE7049" w14:paraId="57EA2624" w14:textId="77777777" w:rsidTr="00CE6AA6">
        <w:trPr>
          <w:trHeight w:val="863"/>
          <w:jc w:val="center"/>
        </w:trPr>
        <w:tc>
          <w:tcPr>
            <w:tcW w:w="2954" w:type="dxa"/>
            <w:tcBorders>
              <w:top w:val="single" w:sz="18" w:space="0" w:color="auto"/>
              <w:left w:val="single" w:sz="18" w:space="0" w:color="auto"/>
              <w:bottom w:val="single" w:sz="18" w:space="0" w:color="auto"/>
              <w:right w:val="single" w:sz="18" w:space="0" w:color="auto"/>
            </w:tcBorders>
            <w:vAlign w:val="center"/>
          </w:tcPr>
          <w:p w14:paraId="4BA84A4D" w14:textId="11249A9C" w:rsidR="00CE6AA6" w:rsidRPr="00CE7049" w:rsidRDefault="00CE6AA6" w:rsidP="00CE6AA6">
            <w:pPr>
              <w:widowControl/>
              <w:autoSpaceDE w:val="0"/>
              <w:autoSpaceDN w:val="0"/>
              <w:adjustRightInd w:val="0"/>
              <w:spacing w:before="120"/>
              <w:rPr>
                <w:rFonts w:ascii="Arial" w:hAnsi="Arial" w:cs="Arial"/>
                <w:b/>
                <w:bCs/>
                <w:sz w:val="20"/>
              </w:rPr>
            </w:pPr>
            <w:r w:rsidRPr="00CE6AA6">
              <w:rPr>
                <w:rFonts w:ascii="Arial" w:hAnsi="Arial" w:cs="Arial"/>
                <w:b/>
                <w:bCs/>
                <w:sz w:val="20"/>
              </w:rPr>
              <w:t>SO 302 Vodovod – Vnitřní vodovod k zubařům</w:t>
            </w:r>
          </w:p>
        </w:tc>
        <w:tc>
          <w:tcPr>
            <w:tcW w:w="1559" w:type="dxa"/>
            <w:tcBorders>
              <w:top w:val="single" w:sz="18" w:space="0" w:color="auto"/>
              <w:left w:val="single" w:sz="18" w:space="0" w:color="auto"/>
              <w:bottom w:val="single" w:sz="18" w:space="0" w:color="auto"/>
              <w:right w:val="single" w:sz="18" w:space="0" w:color="auto"/>
            </w:tcBorders>
            <w:vAlign w:val="center"/>
          </w:tcPr>
          <w:p w14:paraId="123745BD" w14:textId="5294A1CD" w:rsidR="00CE6AA6" w:rsidRPr="00CE7049" w:rsidRDefault="00CE6AA6" w:rsidP="00CE6AA6">
            <w:pPr>
              <w:widowControl/>
              <w:autoSpaceDE w:val="0"/>
              <w:autoSpaceDN w:val="0"/>
              <w:adjustRightInd w:val="0"/>
              <w:spacing w:before="120"/>
              <w:jc w:val="center"/>
              <w:rPr>
                <w:rFonts w:ascii="Arial" w:hAnsi="Arial" w:cs="Arial"/>
                <w:b/>
                <w:bCs/>
                <w:sz w:val="20"/>
              </w:rPr>
            </w:pPr>
            <w:r w:rsidRPr="001A09D8">
              <w:rPr>
                <w:rFonts w:ascii="Arial" w:hAnsi="Arial" w:cs="Arial"/>
                <w:b/>
                <w:bCs/>
                <w:sz w:val="20"/>
                <w:highlight w:val="yellow"/>
              </w:rPr>
              <w:t>XXX</w:t>
            </w:r>
          </w:p>
        </w:tc>
        <w:tc>
          <w:tcPr>
            <w:tcW w:w="993" w:type="dxa"/>
            <w:tcBorders>
              <w:top w:val="single" w:sz="18" w:space="0" w:color="auto"/>
              <w:left w:val="single" w:sz="18" w:space="0" w:color="auto"/>
              <w:bottom w:val="single" w:sz="18" w:space="0" w:color="auto"/>
              <w:right w:val="single" w:sz="18" w:space="0" w:color="auto"/>
            </w:tcBorders>
            <w:vAlign w:val="center"/>
          </w:tcPr>
          <w:p w14:paraId="6D7B2E5C" w14:textId="2B102652"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c>
          <w:tcPr>
            <w:tcW w:w="1070" w:type="dxa"/>
            <w:tcBorders>
              <w:top w:val="single" w:sz="18" w:space="0" w:color="auto"/>
              <w:left w:val="single" w:sz="18" w:space="0" w:color="auto"/>
              <w:bottom w:val="single" w:sz="18" w:space="0" w:color="auto"/>
              <w:right w:val="single" w:sz="18" w:space="0" w:color="auto"/>
            </w:tcBorders>
            <w:vAlign w:val="center"/>
          </w:tcPr>
          <w:p w14:paraId="29AE834C" w14:textId="259AD109"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c>
          <w:tcPr>
            <w:tcW w:w="2099" w:type="dxa"/>
            <w:tcBorders>
              <w:top w:val="single" w:sz="18" w:space="0" w:color="auto"/>
              <w:left w:val="single" w:sz="18" w:space="0" w:color="auto"/>
              <w:bottom w:val="single" w:sz="18" w:space="0" w:color="auto"/>
              <w:right w:val="single" w:sz="18" w:space="0" w:color="auto"/>
            </w:tcBorders>
            <w:vAlign w:val="center"/>
          </w:tcPr>
          <w:p w14:paraId="26EFC876" w14:textId="3F52176B"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r>
      <w:tr w:rsidR="00CE6AA6" w:rsidRPr="00CE7049" w14:paraId="2049FB68" w14:textId="77777777" w:rsidTr="00CE6AA6">
        <w:trPr>
          <w:trHeight w:val="863"/>
          <w:jc w:val="center"/>
        </w:trPr>
        <w:tc>
          <w:tcPr>
            <w:tcW w:w="2954" w:type="dxa"/>
            <w:tcBorders>
              <w:top w:val="single" w:sz="18" w:space="0" w:color="auto"/>
              <w:left w:val="single" w:sz="18" w:space="0" w:color="auto"/>
              <w:bottom w:val="single" w:sz="18" w:space="0" w:color="auto"/>
              <w:right w:val="single" w:sz="18" w:space="0" w:color="auto"/>
            </w:tcBorders>
            <w:vAlign w:val="center"/>
          </w:tcPr>
          <w:p w14:paraId="38897CEE" w14:textId="444C0B2B" w:rsidR="00CE6AA6" w:rsidRPr="00CE7049" w:rsidRDefault="00CE6AA6" w:rsidP="00CE6AA6">
            <w:pPr>
              <w:widowControl/>
              <w:autoSpaceDE w:val="0"/>
              <w:autoSpaceDN w:val="0"/>
              <w:adjustRightInd w:val="0"/>
              <w:spacing w:before="120"/>
              <w:rPr>
                <w:rFonts w:ascii="Arial" w:hAnsi="Arial" w:cs="Arial"/>
                <w:b/>
                <w:bCs/>
                <w:sz w:val="20"/>
              </w:rPr>
            </w:pPr>
            <w:r w:rsidRPr="00CE6AA6">
              <w:rPr>
                <w:rFonts w:ascii="Arial" w:hAnsi="Arial" w:cs="Arial"/>
                <w:b/>
                <w:bCs/>
                <w:sz w:val="20"/>
              </w:rPr>
              <w:t>VON – Vedlejší a ostatní náklady</w:t>
            </w:r>
          </w:p>
        </w:tc>
        <w:tc>
          <w:tcPr>
            <w:tcW w:w="1559" w:type="dxa"/>
            <w:tcBorders>
              <w:top w:val="single" w:sz="18" w:space="0" w:color="auto"/>
              <w:left w:val="single" w:sz="18" w:space="0" w:color="auto"/>
              <w:bottom w:val="single" w:sz="18" w:space="0" w:color="auto"/>
              <w:right w:val="single" w:sz="18" w:space="0" w:color="auto"/>
            </w:tcBorders>
            <w:vAlign w:val="center"/>
          </w:tcPr>
          <w:p w14:paraId="0D8A82AB" w14:textId="4B5932D8" w:rsidR="00CE6AA6" w:rsidRPr="00CE7049" w:rsidRDefault="00CE6AA6" w:rsidP="00CE6AA6">
            <w:pPr>
              <w:widowControl/>
              <w:autoSpaceDE w:val="0"/>
              <w:autoSpaceDN w:val="0"/>
              <w:adjustRightInd w:val="0"/>
              <w:spacing w:before="120"/>
              <w:jc w:val="center"/>
              <w:rPr>
                <w:rFonts w:ascii="Arial" w:hAnsi="Arial" w:cs="Arial"/>
                <w:b/>
                <w:bCs/>
                <w:sz w:val="20"/>
              </w:rPr>
            </w:pPr>
            <w:r w:rsidRPr="001A09D8">
              <w:rPr>
                <w:rFonts w:ascii="Arial" w:hAnsi="Arial" w:cs="Arial"/>
                <w:b/>
                <w:bCs/>
                <w:sz w:val="20"/>
                <w:highlight w:val="yellow"/>
              </w:rPr>
              <w:t>XXX</w:t>
            </w:r>
          </w:p>
        </w:tc>
        <w:tc>
          <w:tcPr>
            <w:tcW w:w="993" w:type="dxa"/>
            <w:tcBorders>
              <w:top w:val="single" w:sz="18" w:space="0" w:color="auto"/>
              <w:left w:val="single" w:sz="18" w:space="0" w:color="auto"/>
              <w:bottom w:val="single" w:sz="18" w:space="0" w:color="auto"/>
              <w:right w:val="single" w:sz="18" w:space="0" w:color="auto"/>
            </w:tcBorders>
            <w:vAlign w:val="center"/>
          </w:tcPr>
          <w:p w14:paraId="15C3832F" w14:textId="3800738B"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c>
          <w:tcPr>
            <w:tcW w:w="1070" w:type="dxa"/>
            <w:tcBorders>
              <w:top w:val="single" w:sz="18" w:space="0" w:color="auto"/>
              <w:left w:val="single" w:sz="18" w:space="0" w:color="auto"/>
              <w:bottom w:val="single" w:sz="18" w:space="0" w:color="auto"/>
              <w:right w:val="single" w:sz="18" w:space="0" w:color="auto"/>
            </w:tcBorders>
            <w:vAlign w:val="center"/>
          </w:tcPr>
          <w:p w14:paraId="088C6A3C" w14:textId="045D64A1"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c>
          <w:tcPr>
            <w:tcW w:w="2099" w:type="dxa"/>
            <w:tcBorders>
              <w:top w:val="single" w:sz="18" w:space="0" w:color="auto"/>
              <w:left w:val="single" w:sz="18" w:space="0" w:color="auto"/>
              <w:bottom w:val="single" w:sz="18" w:space="0" w:color="auto"/>
              <w:right w:val="single" w:sz="18" w:space="0" w:color="auto"/>
            </w:tcBorders>
            <w:vAlign w:val="center"/>
          </w:tcPr>
          <w:p w14:paraId="0DD43034" w14:textId="0DEA32C2" w:rsidR="00CE6AA6" w:rsidRPr="00CE7049" w:rsidRDefault="00CE6AA6"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r>
      <w:tr w:rsidR="001A09D8" w:rsidRPr="00CE7049" w14:paraId="43C9092F" w14:textId="77777777" w:rsidTr="00CE6AA6">
        <w:trPr>
          <w:trHeight w:val="683"/>
          <w:jc w:val="center"/>
        </w:trPr>
        <w:tc>
          <w:tcPr>
            <w:tcW w:w="2954" w:type="dxa"/>
            <w:tcBorders>
              <w:top w:val="thinThickLargeGap" w:sz="24" w:space="0" w:color="auto"/>
              <w:left w:val="single" w:sz="18" w:space="0" w:color="auto"/>
              <w:bottom w:val="single" w:sz="18" w:space="0" w:color="auto"/>
              <w:right w:val="single" w:sz="18" w:space="0" w:color="auto"/>
            </w:tcBorders>
          </w:tcPr>
          <w:p w14:paraId="67313058" w14:textId="77777777" w:rsidR="001A09D8" w:rsidRPr="00CE7049" w:rsidRDefault="001A09D8" w:rsidP="001A09D8">
            <w:pPr>
              <w:widowControl/>
              <w:autoSpaceDE w:val="0"/>
              <w:autoSpaceDN w:val="0"/>
              <w:adjustRightInd w:val="0"/>
              <w:spacing w:before="120"/>
              <w:rPr>
                <w:rFonts w:ascii="Arial" w:hAnsi="Arial" w:cs="Arial"/>
                <w:b/>
                <w:bCs/>
                <w:sz w:val="20"/>
              </w:rPr>
            </w:pPr>
            <w:r w:rsidRPr="00CE7049">
              <w:rPr>
                <w:rFonts w:ascii="Arial" w:hAnsi="Arial" w:cs="Arial"/>
                <w:b/>
                <w:bCs/>
                <w:sz w:val="20"/>
              </w:rPr>
              <w:t>Celková nabídková cena</w:t>
            </w:r>
          </w:p>
          <w:p w14:paraId="65189D52" w14:textId="77777777" w:rsidR="001A09D8" w:rsidRPr="00CE7049" w:rsidRDefault="001A09D8" w:rsidP="001A09D8">
            <w:pPr>
              <w:widowControl/>
              <w:autoSpaceDE w:val="0"/>
              <w:autoSpaceDN w:val="0"/>
              <w:adjustRightInd w:val="0"/>
              <w:spacing w:before="120"/>
              <w:rPr>
                <w:rFonts w:ascii="Arial" w:hAnsi="Arial" w:cs="Arial"/>
                <w:bCs/>
                <w:sz w:val="20"/>
              </w:rPr>
            </w:pPr>
            <w:r w:rsidRPr="00CE7049">
              <w:rPr>
                <w:rFonts w:ascii="Arial" w:hAnsi="Arial" w:cs="Arial"/>
                <w:bCs/>
                <w:sz w:val="20"/>
              </w:rPr>
              <w:t>Dle výkazu výměr</w:t>
            </w:r>
          </w:p>
        </w:tc>
        <w:tc>
          <w:tcPr>
            <w:tcW w:w="1559" w:type="dxa"/>
            <w:tcBorders>
              <w:top w:val="thinThickLargeGap" w:sz="24" w:space="0" w:color="auto"/>
              <w:left w:val="single" w:sz="18" w:space="0" w:color="auto"/>
              <w:bottom w:val="single" w:sz="18" w:space="0" w:color="auto"/>
              <w:right w:val="single" w:sz="18" w:space="0" w:color="auto"/>
            </w:tcBorders>
            <w:vAlign w:val="center"/>
          </w:tcPr>
          <w:p w14:paraId="7C584E91" w14:textId="36343202" w:rsidR="001A09D8" w:rsidRPr="00CE7049" w:rsidRDefault="001A09D8" w:rsidP="00CE6AA6">
            <w:pPr>
              <w:widowControl/>
              <w:autoSpaceDE w:val="0"/>
              <w:autoSpaceDN w:val="0"/>
              <w:adjustRightInd w:val="0"/>
              <w:spacing w:before="120"/>
              <w:jc w:val="center"/>
              <w:rPr>
                <w:rFonts w:ascii="Arial" w:hAnsi="Arial" w:cs="Arial"/>
                <w:b/>
                <w:bCs/>
                <w:sz w:val="20"/>
              </w:rPr>
            </w:pPr>
            <w:r w:rsidRPr="001A09D8">
              <w:rPr>
                <w:rFonts w:ascii="Arial" w:hAnsi="Arial" w:cs="Arial"/>
                <w:b/>
                <w:bCs/>
                <w:sz w:val="20"/>
                <w:highlight w:val="yellow"/>
              </w:rPr>
              <w:t>XXX</w:t>
            </w:r>
          </w:p>
        </w:tc>
        <w:tc>
          <w:tcPr>
            <w:tcW w:w="993" w:type="dxa"/>
            <w:tcBorders>
              <w:top w:val="thinThickLargeGap" w:sz="24" w:space="0" w:color="auto"/>
            </w:tcBorders>
            <w:vAlign w:val="center"/>
          </w:tcPr>
          <w:p w14:paraId="62CB1393" w14:textId="32C4896D" w:rsidR="001A09D8" w:rsidRPr="00CE7049" w:rsidRDefault="001A09D8"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c>
          <w:tcPr>
            <w:tcW w:w="1070" w:type="dxa"/>
            <w:tcBorders>
              <w:top w:val="thinThickLargeGap" w:sz="24" w:space="0" w:color="auto"/>
            </w:tcBorders>
            <w:vAlign w:val="center"/>
          </w:tcPr>
          <w:p w14:paraId="23BAD4D5" w14:textId="38D8DCC3" w:rsidR="001A09D8" w:rsidRPr="00CE7049" w:rsidRDefault="001A09D8"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c>
          <w:tcPr>
            <w:tcW w:w="2099" w:type="dxa"/>
            <w:tcBorders>
              <w:top w:val="thinThickLargeGap" w:sz="24" w:space="0" w:color="auto"/>
            </w:tcBorders>
            <w:vAlign w:val="center"/>
          </w:tcPr>
          <w:p w14:paraId="5183AE78" w14:textId="7299E739" w:rsidR="001A09D8" w:rsidRPr="00CE7049" w:rsidRDefault="001A09D8" w:rsidP="00CE6AA6">
            <w:pPr>
              <w:widowControl/>
              <w:autoSpaceDE w:val="0"/>
              <w:autoSpaceDN w:val="0"/>
              <w:adjustRightInd w:val="0"/>
              <w:spacing w:before="120"/>
              <w:jc w:val="center"/>
              <w:rPr>
                <w:rFonts w:ascii="Arial" w:hAnsi="Arial" w:cs="Arial"/>
                <w:b/>
                <w:bCs/>
                <w:sz w:val="20"/>
              </w:rPr>
            </w:pPr>
            <w:r w:rsidRPr="004F304F">
              <w:rPr>
                <w:rFonts w:ascii="Arial" w:hAnsi="Arial" w:cs="Arial"/>
                <w:b/>
                <w:bCs/>
                <w:sz w:val="20"/>
                <w:highlight w:val="yellow"/>
              </w:rPr>
              <w:t>XXX</w:t>
            </w:r>
          </w:p>
        </w:tc>
      </w:tr>
    </w:tbl>
    <w:p w14:paraId="127236E1" w14:textId="77777777" w:rsidR="00D73684" w:rsidRPr="00CE7049" w:rsidRDefault="00D73684" w:rsidP="00D73684">
      <w:pPr>
        <w:pStyle w:val="NormlnIMP2"/>
        <w:tabs>
          <w:tab w:val="left" w:pos="142"/>
        </w:tabs>
        <w:rPr>
          <w:rFonts w:ascii="Arial" w:hAnsi="Arial" w:cs="Arial"/>
          <w:sz w:val="20"/>
        </w:rPr>
      </w:pPr>
    </w:p>
    <w:p w14:paraId="42B0114E" w14:textId="77777777" w:rsidR="00D73684" w:rsidRPr="00CE7049" w:rsidRDefault="00D73684" w:rsidP="00D73684">
      <w:pPr>
        <w:pStyle w:val="NormlnIMP2"/>
        <w:tabs>
          <w:tab w:val="left" w:pos="142"/>
        </w:tabs>
        <w:rPr>
          <w:rFonts w:ascii="Arial" w:hAnsi="Arial" w:cs="Arial"/>
          <w:sz w:val="20"/>
        </w:rPr>
      </w:pPr>
    </w:p>
    <w:p w14:paraId="37646B1D" w14:textId="61439D5D" w:rsidR="005C6E58" w:rsidRDefault="005A099D" w:rsidP="00D73684">
      <w:pPr>
        <w:numPr>
          <w:ilvl w:val="0"/>
          <w:numId w:val="7"/>
        </w:numPr>
        <w:tabs>
          <w:tab w:val="clear" w:pos="360"/>
          <w:tab w:val="num" w:pos="426"/>
          <w:tab w:val="left" w:pos="1776"/>
        </w:tabs>
        <w:spacing w:line="276" w:lineRule="auto"/>
        <w:ind w:left="426" w:hanging="426"/>
        <w:jc w:val="both"/>
        <w:rPr>
          <w:rFonts w:ascii="Arial" w:hAnsi="Arial" w:cs="Arial"/>
          <w:sz w:val="20"/>
        </w:rPr>
      </w:pPr>
      <w:r>
        <w:rPr>
          <w:rFonts w:ascii="Arial" w:hAnsi="Arial" w:cs="Arial"/>
          <w:sz w:val="20"/>
        </w:rPr>
        <w:t>Stavba je členěna na objekty, přičemž Objednatel 1 a Objednatel 2</w:t>
      </w:r>
      <w:r w:rsidR="003B7224">
        <w:rPr>
          <w:rFonts w:ascii="Arial" w:hAnsi="Arial" w:cs="Arial"/>
          <w:sz w:val="20"/>
        </w:rPr>
        <w:t xml:space="preserve"> se podílí na finančním zajištění následovně:</w:t>
      </w:r>
    </w:p>
    <w:p w14:paraId="318E566D" w14:textId="11F89393" w:rsidR="0015062B" w:rsidRPr="001A6AD9" w:rsidRDefault="0015062B" w:rsidP="0015062B">
      <w:pPr>
        <w:spacing w:before="120" w:after="120" w:line="360" w:lineRule="auto"/>
        <w:ind w:firstLine="709"/>
        <w:jc w:val="both"/>
        <w:rPr>
          <w:rFonts w:ascii="Arial" w:hAnsi="Arial" w:cs="Arial"/>
          <w:sz w:val="20"/>
          <w:lang w:eastAsia="en-US"/>
        </w:rPr>
      </w:pPr>
      <w:r>
        <w:rPr>
          <w:rFonts w:ascii="Arial" w:hAnsi="Arial" w:cs="Arial"/>
          <w:sz w:val="20"/>
          <w:lang w:eastAsia="en-US"/>
        </w:rPr>
        <w:lastRenderedPageBreak/>
        <w:t xml:space="preserve">Objednatel 1 zodpovídá za </w:t>
      </w:r>
      <w:r w:rsidR="001D45E7">
        <w:rPr>
          <w:rFonts w:ascii="Arial" w:hAnsi="Arial" w:cs="Arial"/>
          <w:sz w:val="20"/>
          <w:lang w:eastAsia="en-US"/>
        </w:rPr>
        <w:t xml:space="preserve">finanční </w:t>
      </w:r>
      <w:r w:rsidR="001D45E7" w:rsidRPr="005B3EBF">
        <w:rPr>
          <w:rFonts w:ascii="Arial" w:hAnsi="Arial" w:cs="Arial"/>
          <w:sz w:val="20"/>
          <w:lang w:eastAsia="en-US"/>
        </w:rPr>
        <w:t>zajištění</w:t>
      </w:r>
      <w:r w:rsidR="00131888" w:rsidRPr="005B3EBF">
        <w:rPr>
          <w:rFonts w:ascii="Arial" w:hAnsi="Arial" w:cs="Arial"/>
          <w:sz w:val="20"/>
          <w:lang w:eastAsia="en-US"/>
        </w:rPr>
        <w:t xml:space="preserve"> </w:t>
      </w:r>
      <w:r w:rsidR="005B3EBF" w:rsidRPr="005B3EBF">
        <w:rPr>
          <w:rFonts w:ascii="Arial" w:hAnsi="Arial" w:cs="Arial"/>
          <w:sz w:val="20"/>
          <w:lang w:eastAsia="en-US"/>
        </w:rPr>
        <w:t>objektů</w:t>
      </w:r>
      <w:r w:rsidRPr="005B3EBF">
        <w:rPr>
          <w:rFonts w:ascii="Arial" w:hAnsi="Arial" w:cs="Arial"/>
          <w:sz w:val="20"/>
          <w:lang w:eastAsia="en-US"/>
        </w:rPr>
        <w:t>:</w:t>
      </w:r>
      <w:r w:rsidRPr="001A6AD9">
        <w:rPr>
          <w:rFonts w:ascii="Arial" w:hAnsi="Arial" w:cs="Arial"/>
          <w:sz w:val="20"/>
          <w:lang w:eastAsia="en-US"/>
        </w:rPr>
        <w:t xml:space="preserve"> </w:t>
      </w:r>
    </w:p>
    <w:p w14:paraId="3C966160" w14:textId="7856A158" w:rsidR="0015062B" w:rsidRPr="001A6AD9" w:rsidRDefault="0015062B" w:rsidP="0015062B">
      <w:pPr>
        <w:spacing w:before="120" w:after="120" w:line="360" w:lineRule="auto"/>
        <w:ind w:left="709" w:firstLine="709"/>
        <w:jc w:val="both"/>
        <w:rPr>
          <w:rFonts w:ascii="Arial" w:hAnsi="Arial" w:cs="Arial"/>
          <w:sz w:val="20"/>
          <w:lang w:eastAsia="en-US"/>
        </w:rPr>
      </w:pPr>
      <w:r w:rsidRPr="001A6AD9">
        <w:rPr>
          <w:rFonts w:ascii="Arial" w:hAnsi="Arial" w:cs="Arial"/>
          <w:i/>
          <w:iCs/>
          <w:sz w:val="20"/>
          <w:lang w:eastAsia="en-US"/>
        </w:rPr>
        <w:t>SO 301 Kanalizace</w:t>
      </w:r>
      <w:r w:rsidR="00131888">
        <w:rPr>
          <w:rFonts w:ascii="Arial" w:hAnsi="Arial" w:cs="Arial"/>
          <w:i/>
          <w:iCs/>
          <w:sz w:val="20"/>
          <w:lang w:eastAsia="en-US"/>
        </w:rPr>
        <w:t>:</w:t>
      </w:r>
    </w:p>
    <w:p w14:paraId="7022682E" w14:textId="3C1C9CF5" w:rsidR="0015062B" w:rsidRDefault="0015062B" w:rsidP="0015062B">
      <w:pPr>
        <w:pStyle w:val="Odstavecseseznamem"/>
        <w:widowControl/>
        <w:numPr>
          <w:ilvl w:val="0"/>
          <w:numId w:val="34"/>
        </w:numPr>
        <w:spacing w:before="120" w:after="120" w:line="360" w:lineRule="auto"/>
        <w:jc w:val="both"/>
        <w:rPr>
          <w:rFonts w:ascii="Arial" w:hAnsi="Arial" w:cs="Arial"/>
          <w:sz w:val="20"/>
          <w:lang w:eastAsia="en-US"/>
        </w:rPr>
      </w:pPr>
      <w:r w:rsidRPr="009A61F4">
        <w:rPr>
          <w:rFonts w:ascii="Arial" w:hAnsi="Arial" w:cs="Arial"/>
          <w:sz w:val="20"/>
          <w:lang w:eastAsia="en-US"/>
        </w:rPr>
        <w:t>Dešťová kanalizace</w:t>
      </w:r>
      <w:r w:rsidR="00131888">
        <w:rPr>
          <w:rFonts w:ascii="Arial" w:hAnsi="Arial" w:cs="Arial"/>
          <w:sz w:val="20"/>
          <w:lang w:eastAsia="en-US"/>
        </w:rPr>
        <w:t>,</w:t>
      </w:r>
    </w:p>
    <w:p w14:paraId="73039169" w14:textId="76E4A1B5" w:rsidR="0015062B" w:rsidRPr="009A61F4" w:rsidRDefault="0015062B" w:rsidP="0015062B">
      <w:pPr>
        <w:pStyle w:val="Odstavecseseznamem"/>
        <w:widowControl/>
        <w:numPr>
          <w:ilvl w:val="0"/>
          <w:numId w:val="34"/>
        </w:numPr>
        <w:spacing w:before="120" w:after="120" w:line="360" w:lineRule="auto"/>
        <w:jc w:val="both"/>
        <w:rPr>
          <w:rFonts w:ascii="Arial" w:hAnsi="Arial" w:cs="Arial"/>
          <w:sz w:val="20"/>
          <w:lang w:eastAsia="en-US"/>
        </w:rPr>
      </w:pPr>
      <w:r w:rsidRPr="009A61F4">
        <w:rPr>
          <w:rFonts w:ascii="Arial" w:hAnsi="Arial" w:cs="Arial"/>
          <w:sz w:val="20"/>
          <w:lang w:eastAsia="en-US"/>
        </w:rPr>
        <w:t>Přípojky kanalizace</w:t>
      </w:r>
      <w:r w:rsidR="00131888">
        <w:rPr>
          <w:rFonts w:ascii="Arial" w:hAnsi="Arial" w:cs="Arial"/>
          <w:sz w:val="20"/>
          <w:lang w:eastAsia="en-US"/>
        </w:rPr>
        <w:t>,</w:t>
      </w:r>
    </w:p>
    <w:p w14:paraId="6AEE6E24" w14:textId="397A67BF" w:rsidR="0015062B" w:rsidRPr="001A6AD9" w:rsidRDefault="0015062B" w:rsidP="0015062B">
      <w:pPr>
        <w:spacing w:before="120" w:after="120" w:line="360" w:lineRule="auto"/>
        <w:ind w:left="709" w:firstLine="709"/>
        <w:jc w:val="both"/>
        <w:rPr>
          <w:rFonts w:ascii="Arial" w:hAnsi="Arial" w:cs="Arial"/>
          <w:sz w:val="20"/>
          <w:lang w:eastAsia="en-US"/>
        </w:rPr>
      </w:pPr>
      <w:r w:rsidRPr="001A6AD9">
        <w:rPr>
          <w:rFonts w:ascii="Arial" w:hAnsi="Arial" w:cs="Arial"/>
          <w:i/>
          <w:iCs/>
          <w:sz w:val="20"/>
          <w:lang w:eastAsia="en-US"/>
        </w:rPr>
        <w:t>SO 302 Vodovod</w:t>
      </w:r>
      <w:r w:rsidR="00131888">
        <w:rPr>
          <w:rFonts w:ascii="Arial" w:hAnsi="Arial" w:cs="Arial"/>
          <w:i/>
          <w:iCs/>
          <w:sz w:val="20"/>
          <w:lang w:eastAsia="en-US"/>
        </w:rPr>
        <w:t>:</w:t>
      </w:r>
    </w:p>
    <w:p w14:paraId="580444CD" w14:textId="0BFA8A1C" w:rsidR="0015062B" w:rsidRPr="009A61F4" w:rsidRDefault="0015062B" w:rsidP="0015062B">
      <w:pPr>
        <w:pStyle w:val="Odstavecseseznamem"/>
        <w:widowControl/>
        <w:numPr>
          <w:ilvl w:val="0"/>
          <w:numId w:val="34"/>
        </w:numPr>
        <w:spacing w:before="120" w:after="120" w:line="360" w:lineRule="auto"/>
        <w:jc w:val="both"/>
        <w:rPr>
          <w:rFonts w:ascii="Arial" w:hAnsi="Arial" w:cs="Arial"/>
          <w:sz w:val="20"/>
          <w:lang w:eastAsia="en-US"/>
        </w:rPr>
      </w:pPr>
      <w:r w:rsidRPr="009A61F4">
        <w:rPr>
          <w:rFonts w:ascii="Arial" w:hAnsi="Arial" w:cs="Arial"/>
          <w:sz w:val="20"/>
          <w:lang w:eastAsia="en-US"/>
        </w:rPr>
        <w:t>Vodovodní přípojky</w:t>
      </w:r>
      <w:r w:rsidR="00131888">
        <w:rPr>
          <w:rFonts w:ascii="Arial" w:hAnsi="Arial" w:cs="Arial"/>
          <w:sz w:val="20"/>
          <w:lang w:eastAsia="en-US"/>
        </w:rPr>
        <w:t>,</w:t>
      </w:r>
    </w:p>
    <w:p w14:paraId="36D051B4" w14:textId="59D4AF14" w:rsidR="0015062B" w:rsidRPr="009A61F4" w:rsidRDefault="0015062B" w:rsidP="0015062B">
      <w:pPr>
        <w:pStyle w:val="Odstavecseseznamem"/>
        <w:widowControl/>
        <w:numPr>
          <w:ilvl w:val="0"/>
          <w:numId w:val="34"/>
        </w:numPr>
        <w:spacing w:before="120" w:after="120" w:line="360" w:lineRule="auto"/>
        <w:jc w:val="both"/>
        <w:rPr>
          <w:rFonts w:ascii="Arial" w:hAnsi="Arial" w:cs="Arial"/>
          <w:sz w:val="20"/>
          <w:lang w:eastAsia="en-US"/>
        </w:rPr>
      </w:pPr>
      <w:r w:rsidRPr="009A61F4">
        <w:rPr>
          <w:rFonts w:ascii="Arial" w:hAnsi="Arial" w:cs="Arial"/>
          <w:sz w:val="20"/>
          <w:lang w:eastAsia="en-US"/>
        </w:rPr>
        <w:t>Vnitřní vodovod k</w:t>
      </w:r>
      <w:r w:rsidR="00131888">
        <w:rPr>
          <w:rFonts w:ascii="Arial" w:hAnsi="Arial" w:cs="Arial"/>
          <w:sz w:val="20"/>
          <w:lang w:eastAsia="en-US"/>
        </w:rPr>
        <w:t> </w:t>
      </w:r>
      <w:r w:rsidRPr="009A61F4">
        <w:rPr>
          <w:rFonts w:ascii="Arial" w:hAnsi="Arial" w:cs="Arial"/>
          <w:sz w:val="20"/>
          <w:lang w:eastAsia="en-US"/>
        </w:rPr>
        <w:t>zubařům</w:t>
      </w:r>
      <w:r w:rsidR="00131888">
        <w:rPr>
          <w:rFonts w:ascii="Arial" w:hAnsi="Arial" w:cs="Arial"/>
          <w:sz w:val="20"/>
          <w:lang w:eastAsia="en-US"/>
        </w:rPr>
        <w:t>,</w:t>
      </w:r>
    </w:p>
    <w:p w14:paraId="70DB2913" w14:textId="4F4D68CF" w:rsidR="0015062B" w:rsidRDefault="0015062B" w:rsidP="0015062B">
      <w:pPr>
        <w:spacing w:before="120" w:after="120" w:line="360" w:lineRule="auto"/>
        <w:ind w:left="709" w:firstLine="709"/>
        <w:jc w:val="both"/>
        <w:rPr>
          <w:rFonts w:ascii="Arial" w:hAnsi="Arial" w:cs="Arial"/>
          <w:i/>
          <w:iCs/>
          <w:sz w:val="20"/>
          <w:lang w:eastAsia="en-US"/>
        </w:rPr>
      </w:pPr>
      <w:r w:rsidRPr="001A6AD9">
        <w:rPr>
          <w:rFonts w:ascii="Arial" w:hAnsi="Arial" w:cs="Arial"/>
          <w:i/>
          <w:iCs/>
          <w:sz w:val="20"/>
          <w:lang w:eastAsia="en-US"/>
        </w:rPr>
        <w:t>VON Vedlejší rozpočtové náklady</w:t>
      </w:r>
      <w:r w:rsidR="00131888">
        <w:rPr>
          <w:rFonts w:ascii="Arial" w:hAnsi="Arial" w:cs="Arial"/>
          <w:i/>
          <w:iCs/>
          <w:sz w:val="20"/>
          <w:lang w:eastAsia="en-US"/>
        </w:rPr>
        <w:t>;</w:t>
      </w:r>
    </w:p>
    <w:p w14:paraId="2BCFC25C" w14:textId="63B4D242" w:rsidR="001D45E7" w:rsidRDefault="001D45E7" w:rsidP="001D45E7">
      <w:pPr>
        <w:spacing w:before="120" w:after="120" w:line="360" w:lineRule="auto"/>
        <w:ind w:firstLine="709"/>
        <w:jc w:val="both"/>
        <w:rPr>
          <w:rFonts w:ascii="Arial" w:hAnsi="Arial" w:cs="Arial"/>
          <w:sz w:val="20"/>
          <w:lang w:eastAsia="en-US"/>
        </w:rPr>
      </w:pPr>
      <w:r>
        <w:rPr>
          <w:rFonts w:ascii="Arial" w:hAnsi="Arial" w:cs="Arial"/>
          <w:sz w:val="20"/>
          <w:lang w:eastAsia="en-US"/>
        </w:rPr>
        <w:t xml:space="preserve">Objednatel 2 zodpovídá za finanční </w:t>
      </w:r>
      <w:r w:rsidRPr="00370FCD">
        <w:rPr>
          <w:rFonts w:ascii="Arial" w:hAnsi="Arial" w:cs="Arial"/>
          <w:sz w:val="20"/>
          <w:lang w:eastAsia="en-US"/>
        </w:rPr>
        <w:t>zajištění</w:t>
      </w:r>
      <w:r w:rsidR="00131888" w:rsidRPr="00370FCD">
        <w:rPr>
          <w:rFonts w:ascii="Arial" w:hAnsi="Arial" w:cs="Arial"/>
          <w:sz w:val="20"/>
          <w:lang w:eastAsia="en-US"/>
        </w:rPr>
        <w:t xml:space="preserve"> </w:t>
      </w:r>
      <w:r w:rsidR="00370FCD" w:rsidRPr="00370FCD">
        <w:rPr>
          <w:rFonts w:ascii="Arial" w:hAnsi="Arial" w:cs="Arial"/>
          <w:sz w:val="20"/>
          <w:lang w:eastAsia="en-US"/>
        </w:rPr>
        <w:t>objektů</w:t>
      </w:r>
      <w:r w:rsidRPr="00370FCD">
        <w:rPr>
          <w:rFonts w:ascii="Arial" w:hAnsi="Arial" w:cs="Arial"/>
          <w:sz w:val="20"/>
          <w:lang w:eastAsia="en-US"/>
        </w:rPr>
        <w:t>:</w:t>
      </w:r>
      <w:r w:rsidRPr="001A6AD9">
        <w:rPr>
          <w:rFonts w:ascii="Arial" w:hAnsi="Arial" w:cs="Arial"/>
          <w:sz w:val="20"/>
          <w:lang w:eastAsia="en-US"/>
        </w:rPr>
        <w:t xml:space="preserve"> </w:t>
      </w:r>
    </w:p>
    <w:p w14:paraId="3C2E2BBB" w14:textId="7D7929E1" w:rsidR="009A296F" w:rsidRPr="00601791" w:rsidRDefault="009A296F" w:rsidP="009A296F">
      <w:pPr>
        <w:spacing w:before="120" w:after="120" w:line="360" w:lineRule="auto"/>
        <w:ind w:left="709" w:firstLine="709"/>
        <w:jc w:val="both"/>
        <w:rPr>
          <w:rFonts w:ascii="Arial" w:hAnsi="Arial" w:cs="Arial"/>
          <w:sz w:val="20"/>
          <w:lang w:eastAsia="en-US"/>
        </w:rPr>
      </w:pPr>
      <w:r w:rsidRPr="00601791">
        <w:rPr>
          <w:rFonts w:ascii="Arial" w:hAnsi="Arial" w:cs="Arial"/>
          <w:i/>
          <w:iCs/>
          <w:sz w:val="20"/>
          <w:lang w:eastAsia="en-US"/>
        </w:rPr>
        <w:t>SO 301 Kanalizace</w:t>
      </w:r>
      <w:r w:rsidR="00131888">
        <w:rPr>
          <w:rFonts w:ascii="Arial" w:hAnsi="Arial" w:cs="Arial"/>
          <w:i/>
          <w:iCs/>
          <w:sz w:val="20"/>
          <w:lang w:eastAsia="en-US"/>
        </w:rPr>
        <w:t>:</w:t>
      </w:r>
      <w:r w:rsidRPr="00601791">
        <w:rPr>
          <w:rFonts w:ascii="Arial" w:hAnsi="Arial" w:cs="Arial"/>
          <w:i/>
          <w:iCs/>
          <w:sz w:val="20"/>
          <w:lang w:eastAsia="en-US"/>
        </w:rPr>
        <w:t xml:space="preserve"> </w:t>
      </w:r>
    </w:p>
    <w:p w14:paraId="52507F39" w14:textId="67BA9F2B" w:rsidR="009A296F" w:rsidRPr="00AA268F" w:rsidRDefault="009A296F" w:rsidP="009A296F">
      <w:pPr>
        <w:pStyle w:val="Odstavecseseznamem"/>
        <w:widowControl/>
        <w:numPr>
          <w:ilvl w:val="0"/>
          <w:numId w:val="34"/>
        </w:numPr>
        <w:spacing w:before="120" w:after="120" w:line="360" w:lineRule="auto"/>
        <w:jc w:val="both"/>
        <w:rPr>
          <w:rFonts w:ascii="Arial" w:hAnsi="Arial" w:cs="Arial"/>
          <w:sz w:val="20"/>
          <w:lang w:eastAsia="en-US"/>
        </w:rPr>
      </w:pPr>
      <w:r w:rsidRPr="00AA268F">
        <w:rPr>
          <w:rFonts w:ascii="Arial" w:hAnsi="Arial" w:cs="Arial"/>
          <w:sz w:val="20"/>
          <w:lang w:eastAsia="en-US"/>
        </w:rPr>
        <w:t>Jednotná kanalizace</w:t>
      </w:r>
      <w:r w:rsidR="00131888">
        <w:rPr>
          <w:rFonts w:ascii="Arial" w:hAnsi="Arial" w:cs="Arial"/>
          <w:sz w:val="20"/>
          <w:lang w:eastAsia="en-US"/>
        </w:rPr>
        <w:t>,</w:t>
      </w:r>
      <w:r w:rsidRPr="00AA268F">
        <w:rPr>
          <w:rFonts w:ascii="Arial" w:hAnsi="Arial" w:cs="Arial"/>
          <w:sz w:val="20"/>
          <w:lang w:eastAsia="en-US"/>
        </w:rPr>
        <w:t xml:space="preserve"> </w:t>
      </w:r>
    </w:p>
    <w:p w14:paraId="752D82D3" w14:textId="7A436980" w:rsidR="009A296F" w:rsidRPr="00601791" w:rsidRDefault="009A296F" w:rsidP="009A296F">
      <w:pPr>
        <w:spacing w:before="120" w:after="120" w:line="360" w:lineRule="auto"/>
        <w:ind w:left="709" w:firstLine="709"/>
        <w:jc w:val="both"/>
        <w:rPr>
          <w:rFonts w:ascii="Arial" w:hAnsi="Arial" w:cs="Arial"/>
          <w:sz w:val="20"/>
          <w:lang w:eastAsia="en-US"/>
        </w:rPr>
      </w:pPr>
      <w:r w:rsidRPr="00601791">
        <w:rPr>
          <w:rFonts w:ascii="Arial" w:hAnsi="Arial" w:cs="Arial"/>
          <w:i/>
          <w:iCs/>
          <w:sz w:val="20"/>
          <w:lang w:eastAsia="en-US"/>
        </w:rPr>
        <w:t>SO 302 Vodovod</w:t>
      </w:r>
      <w:r w:rsidR="00131888">
        <w:rPr>
          <w:rFonts w:ascii="Arial" w:hAnsi="Arial" w:cs="Arial"/>
          <w:i/>
          <w:iCs/>
          <w:sz w:val="20"/>
          <w:lang w:eastAsia="en-US"/>
        </w:rPr>
        <w:t>:</w:t>
      </w:r>
    </w:p>
    <w:p w14:paraId="6E00BFAD" w14:textId="07335E1F" w:rsidR="009A296F" w:rsidRPr="00AA268F" w:rsidRDefault="009A296F" w:rsidP="009A296F">
      <w:pPr>
        <w:pStyle w:val="Odstavecseseznamem"/>
        <w:widowControl/>
        <w:numPr>
          <w:ilvl w:val="0"/>
          <w:numId w:val="34"/>
        </w:numPr>
        <w:spacing w:before="120" w:after="120" w:line="360" w:lineRule="auto"/>
        <w:jc w:val="both"/>
        <w:rPr>
          <w:rFonts w:ascii="Arial" w:hAnsi="Arial" w:cs="Arial"/>
          <w:sz w:val="20"/>
          <w:lang w:eastAsia="en-US"/>
        </w:rPr>
      </w:pPr>
      <w:r w:rsidRPr="00AA268F">
        <w:rPr>
          <w:rFonts w:ascii="Arial" w:hAnsi="Arial" w:cs="Arial"/>
          <w:sz w:val="20"/>
          <w:lang w:eastAsia="en-US"/>
        </w:rPr>
        <w:t>Vodovodní řady</w:t>
      </w:r>
      <w:r w:rsidR="00131888">
        <w:rPr>
          <w:rFonts w:ascii="Arial" w:hAnsi="Arial" w:cs="Arial"/>
          <w:sz w:val="20"/>
          <w:lang w:eastAsia="en-US"/>
        </w:rPr>
        <w:t>.</w:t>
      </w:r>
    </w:p>
    <w:p w14:paraId="7794C6AF" w14:textId="1D831701" w:rsidR="00D73684" w:rsidRPr="00CE7049" w:rsidRDefault="00D73684" w:rsidP="00D73684">
      <w:pPr>
        <w:numPr>
          <w:ilvl w:val="0"/>
          <w:numId w:val="7"/>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 xml:space="preserve">Cena </w:t>
      </w:r>
      <w:r w:rsidR="00900C30">
        <w:rPr>
          <w:rFonts w:ascii="Arial" w:hAnsi="Arial" w:cs="Arial"/>
          <w:sz w:val="20"/>
        </w:rPr>
        <w:t>jednotlivých stavebních objektů</w:t>
      </w:r>
      <w:r w:rsidR="002756B7">
        <w:rPr>
          <w:rFonts w:ascii="Arial" w:hAnsi="Arial" w:cs="Arial"/>
          <w:sz w:val="20"/>
        </w:rPr>
        <w:t xml:space="preserve"> i celková nabídková cena </w:t>
      </w:r>
      <w:r w:rsidRPr="00CE7049">
        <w:rPr>
          <w:rFonts w:ascii="Arial" w:hAnsi="Arial" w:cs="Arial"/>
          <w:sz w:val="20"/>
        </w:rPr>
        <w:t xml:space="preserve">sjednaná v čl. VII. odst. 1 této smlouvy je dohodnuta jako cena pevná a konečná (vyjma případů uvedených v odst. </w:t>
      </w:r>
      <w:r w:rsidR="009C3A0D">
        <w:rPr>
          <w:rFonts w:ascii="Arial" w:hAnsi="Arial" w:cs="Arial"/>
          <w:sz w:val="20"/>
        </w:rPr>
        <w:t>6</w:t>
      </w:r>
      <w:r w:rsidRPr="00CE7049">
        <w:rPr>
          <w:rFonts w:ascii="Arial" w:hAnsi="Arial" w:cs="Arial"/>
          <w:sz w:val="20"/>
        </w:rPr>
        <w:t xml:space="preserve"> a </w:t>
      </w:r>
      <w:r w:rsidR="009C3A0D">
        <w:rPr>
          <w:rFonts w:ascii="Arial" w:hAnsi="Arial" w:cs="Arial"/>
          <w:sz w:val="20"/>
        </w:rPr>
        <w:t>7</w:t>
      </w:r>
      <w:r w:rsidRPr="00CE7049">
        <w:rPr>
          <w:rFonts w:ascii="Arial" w:hAnsi="Arial" w:cs="Arial"/>
          <w:sz w:val="20"/>
        </w:rPr>
        <w:t xml:space="preserve"> tohoto článku smlouvy) a platí po celou dobu realizace díla. Cena díla obsahuje všechny práce nutné k provoznímu využití a řádnému provedení stavby ve smluveném rozsahu, což Zhotovitel garantuje. </w:t>
      </w:r>
    </w:p>
    <w:p w14:paraId="21971040" w14:textId="77777777" w:rsidR="00D73684" w:rsidRPr="00CE7049" w:rsidRDefault="00D73684" w:rsidP="00D73684">
      <w:pPr>
        <w:tabs>
          <w:tab w:val="left" w:pos="1776"/>
        </w:tabs>
        <w:spacing w:line="276" w:lineRule="auto"/>
        <w:ind w:left="426"/>
        <w:jc w:val="both"/>
        <w:rPr>
          <w:rFonts w:ascii="Arial" w:hAnsi="Arial" w:cs="Arial"/>
          <w:sz w:val="20"/>
        </w:rPr>
      </w:pPr>
    </w:p>
    <w:p w14:paraId="3B5737A6" w14:textId="2150207E" w:rsidR="00D73684" w:rsidRPr="00CE7049" w:rsidRDefault="00D73684" w:rsidP="00D73684">
      <w:pPr>
        <w:numPr>
          <w:ilvl w:val="0"/>
          <w:numId w:val="7"/>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 xml:space="preserve">Cena </w:t>
      </w:r>
      <w:r w:rsidR="006F53C4">
        <w:rPr>
          <w:rFonts w:ascii="Arial" w:hAnsi="Arial" w:cs="Arial"/>
          <w:sz w:val="20"/>
        </w:rPr>
        <w:t>jednotlivých stavebních objektů</w:t>
      </w:r>
      <w:r w:rsidR="00056A77">
        <w:rPr>
          <w:rFonts w:ascii="Arial" w:hAnsi="Arial" w:cs="Arial"/>
          <w:sz w:val="20"/>
        </w:rPr>
        <w:t xml:space="preserve"> i celková nabídková cena </w:t>
      </w:r>
      <w:r w:rsidRPr="00CE7049">
        <w:rPr>
          <w:rFonts w:ascii="Arial" w:hAnsi="Arial" w:cs="Arial"/>
          <w:sz w:val="20"/>
        </w:rPr>
        <w:t>podle čl. VII., odst. 1. této smlouvy je stanovena v rozsahu soupisu stavebních prací, dodávek a služeb s výkazem výměr, předanými Objednatelem Zhotoviteli v rámci zadávacího řízení na veřejnou zakázku. V</w:t>
      </w:r>
      <w:r w:rsidR="000A0F58">
        <w:rPr>
          <w:rFonts w:ascii="Arial" w:hAnsi="Arial" w:cs="Arial"/>
          <w:sz w:val="20"/>
        </w:rPr>
        <w:t> </w:t>
      </w:r>
      <w:r w:rsidRPr="00CE7049">
        <w:rPr>
          <w:rFonts w:ascii="Arial" w:hAnsi="Arial" w:cs="Arial"/>
          <w:sz w:val="20"/>
        </w:rPr>
        <w:t>ceně</w:t>
      </w:r>
      <w:r w:rsidR="000A0F58">
        <w:rPr>
          <w:rFonts w:ascii="Arial" w:hAnsi="Arial" w:cs="Arial"/>
          <w:sz w:val="20"/>
        </w:rPr>
        <w:t xml:space="preserve"> </w:t>
      </w:r>
      <w:r w:rsidR="006F53C4">
        <w:rPr>
          <w:rFonts w:ascii="Arial" w:hAnsi="Arial" w:cs="Arial"/>
          <w:sz w:val="20"/>
        </w:rPr>
        <w:t>objektů</w:t>
      </w:r>
      <w:r w:rsidRPr="00CE7049">
        <w:rPr>
          <w:rFonts w:ascii="Arial" w:hAnsi="Arial" w:cs="Arial"/>
          <w:sz w:val="20"/>
        </w:rPr>
        <w:t xml:space="preserve"> jsou dále zahrnuty náklady Zhotovitele nutné pro vybudování, provoz a demontáž zařízení staveniště, poplatky, jakož i jiné náklady nezbytné pro řádné a úplné zhotovení díla. Cena obsahuje i případné zvýšené náklady spojené s vývojem cen vstupních nákladů, a to až do doby ukončení díla.</w:t>
      </w:r>
    </w:p>
    <w:p w14:paraId="1BFEB153" w14:textId="77777777" w:rsidR="00D73684" w:rsidRPr="00CE7049" w:rsidRDefault="00D73684" w:rsidP="00D73684">
      <w:pPr>
        <w:tabs>
          <w:tab w:val="left" w:pos="1776"/>
        </w:tabs>
        <w:spacing w:line="276" w:lineRule="auto"/>
        <w:jc w:val="both"/>
        <w:rPr>
          <w:rFonts w:ascii="Arial" w:hAnsi="Arial" w:cs="Arial"/>
          <w:sz w:val="20"/>
        </w:rPr>
      </w:pPr>
    </w:p>
    <w:p w14:paraId="14E584B6" w14:textId="77777777" w:rsidR="00D73684" w:rsidRPr="00CE7049" w:rsidRDefault="00D73684" w:rsidP="00D73684">
      <w:pPr>
        <w:numPr>
          <w:ilvl w:val="0"/>
          <w:numId w:val="7"/>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 xml:space="preserve">Součástí této smlouvy je položkový rozpočet stavby vč. rekapitulace celkových nákladů stavby, zpracovaný Zhotovitelem v souladu se soupisem stavebních prací, dodávek a služeb s výkazem výměr, předanými Objednatelem Zhotoviteli v rámci zadávacího řízení na veřejnou zakázku. </w:t>
      </w:r>
    </w:p>
    <w:p w14:paraId="4420FF80" w14:textId="77777777" w:rsidR="00D73684" w:rsidRPr="00CE7049" w:rsidRDefault="00D73684" w:rsidP="00D73684">
      <w:pPr>
        <w:tabs>
          <w:tab w:val="left" w:pos="1776"/>
        </w:tabs>
        <w:spacing w:line="276" w:lineRule="auto"/>
        <w:jc w:val="both"/>
        <w:rPr>
          <w:rFonts w:ascii="Arial" w:hAnsi="Arial" w:cs="Arial"/>
          <w:sz w:val="20"/>
        </w:rPr>
      </w:pPr>
    </w:p>
    <w:p w14:paraId="40F6B2FB" w14:textId="11263FA1" w:rsidR="00D73684" w:rsidRPr="00CE7049" w:rsidRDefault="00D73684" w:rsidP="00D73684">
      <w:pPr>
        <w:numPr>
          <w:ilvl w:val="0"/>
          <w:numId w:val="7"/>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 xml:space="preserve">V případě, že z rozhodnutí Objednatele dojde ke snížení smluveného rozsahu díla, dojde ke snížení ceny </w:t>
      </w:r>
      <w:r w:rsidR="00A01579">
        <w:rPr>
          <w:rFonts w:ascii="Arial" w:hAnsi="Arial" w:cs="Arial"/>
          <w:sz w:val="20"/>
        </w:rPr>
        <w:t>objektu</w:t>
      </w:r>
      <w:r w:rsidR="007B0BF4">
        <w:rPr>
          <w:rFonts w:ascii="Arial" w:hAnsi="Arial" w:cs="Arial"/>
          <w:sz w:val="20"/>
        </w:rPr>
        <w:t xml:space="preserve"> </w:t>
      </w:r>
      <w:r w:rsidRPr="00CE7049">
        <w:rPr>
          <w:rFonts w:ascii="Arial" w:hAnsi="Arial" w:cs="Arial"/>
          <w:sz w:val="20"/>
        </w:rPr>
        <w:t xml:space="preserve">uvedené v čl. VII. odst. 1. této smlouvy. Náklady na méněpráce budou odečteny z ceny </w:t>
      </w:r>
      <w:r w:rsidR="00A01579">
        <w:rPr>
          <w:rFonts w:ascii="Arial" w:hAnsi="Arial" w:cs="Arial"/>
          <w:sz w:val="20"/>
        </w:rPr>
        <w:t>objektu</w:t>
      </w:r>
      <w:r w:rsidR="00437A0F">
        <w:rPr>
          <w:rFonts w:ascii="Arial" w:hAnsi="Arial" w:cs="Arial"/>
          <w:sz w:val="20"/>
        </w:rPr>
        <w:t xml:space="preserve"> </w:t>
      </w:r>
      <w:r w:rsidRPr="00CE7049">
        <w:rPr>
          <w:rFonts w:ascii="Arial" w:hAnsi="Arial" w:cs="Arial"/>
          <w:sz w:val="20"/>
        </w:rPr>
        <w:t>podle čl. VII. odst. 1. této smlouvy ve výši součtu rozdílu veškerých odpovídajících položek v položkovém rozpočtu stavby (Příloha č. 1). Ke snížení ceny díla dojde ve stejně stanoveném rozsahu rovněž v případě, že při vlastní realizaci díla bude použito menší množství materiálů, než je stanoveno v položkovém rozpočtu stavby, či nebudou provedeny práce, popř. budou provedeny v menším rozsahu, než jsou stanoveny v položkovém rozpočtu stavby. O této změně uzavřou smluvní strany dodatek k této smlouvě.</w:t>
      </w:r>
    </w:p>
    <w:p w14:paraId="533D2D16" w14:textId="77777777" w:rsidR="00D73684" w:rsidRPr="00CE7049" w:rsidRDefault="00D73684" w:rsidP="00D73684">
      <w:pPr>
        <w:pStyle w:val="Odstavecseseznamem"/>
        <w:spacing w:line="276" w:lineRule="auto"/>
        <w:jc w:val="both"/>
        <w:rPr>
          <w:rFonts w:ascii="Arial" w:hAnsi="Arial" w:cs="Arial"/>
          <w:sz w:val="20"/>
        </w:rPr>
      </w:pPr>
    </w:p>
    <w:p w14:paraId="6CF78007" w14:textId="5C16EDBD" w:rsidR="00D73684" w:rsidRPr="00CE7049" w:rsidRDefault="00D73684" w:rsidP="00D73684">
      <w:pPr>
        <w:numPr>
          <w:ilvl w:val="0"/>
          <w:numId w:val="7"/>
        </w:numPr>
        <w:tabs>
          <w:tab w:val="left" w:pos="426"/>
          <w:tab w:val="left" w:pos="1776"/>
        </w:tabs>
        <w:spacing w:line="276" w:lineRule="auto"/>
        <w:jc w:val="both"/>
        <w:rPr>
          <w:rFonts w:ascii="Arial" w:hAnsi="Arial" w:cs="Arial"/>
          <w:sz w:val="20"/>
        </w:rPr>
      </w:pPr>
      <w:r w:rsidRPr="00CE7049">
        <w:rPr>
          <w:rFonts w:ascii="Arial" w:hAnsi="Arial" w:cs="Arial"/>
          <w:sz w:val="20"/>
        </w:rPr>
        <w:t xml:space="preserve">V případě, že se smluvní strany shodnou na změně rozsahu díla, která bude mít vliv na výši ceny díla, popř. termíny plnění, provede se ocenění těchto změn za použití jednotkových cen uvedených v kalkulaci ceny jednotlivých agregovaných položek. V případě jejich neuvedení v kalkulaci ceny díla budou použity v maximálně možném rozsahu jako základ pro ocenění nových položek ceny </w:t>
      </w:r>
      <w:r w:rsidRPr="00CE7049">
        <w:rPr>
          <w:rFonts w:ascii="Arial" w:hAnsi="Arial" w:cs="Arial"/>
          <w:sz w:val="20"/>
        </w:rPr>
        <w:lastRenderedPageBreak/>
        <w:t>uvedené v kalkulačním vzorci položky nebo položek, která má být nahrazena, nebo které mají být nahrazeny položkou novou. V případě, že není možné aplikovat v maximálně možném rozsahu jako základ pro ocenění nových položek ceny uvedené v kalkulačním vzorci položky nebo položek, které mají být nahrazeny položkou novou, pak budou použity položky uvedené v Ceníku, ve kterém byla zpracován rozpočet (RTS, a.s. nebo URS) platného v době, kdy bude dohodnuto provedení změn. Použití jiného ceníku není přípustné. Veškeré vícepráce musí být před jejich zahájením odsouhlaseny v </w:t>
      </w:r>
      <w:r w:rsidRPr="00FC5F0C">
        <w:rPr>
          <w:rFonts w:ascii="Arial" w:hAnsi="Arial" w:cs="Arial"/>
          <w:sz w:val="20"/>
        </w:rPr>
        <w:t xml:space="preserve">písemném dodatku k této smlouvě o dílo, a to co do specifikace změn předmětu díla, popř. změny ceny </w:t>
      </w:r>
      <w:r w:rsidR="00A3465C" w:rsidRPr="00FC5F0C">
        <w:rPr>
          <w:rFonts w:ascii="Arial" w:hAnsi="Arial" w:cs="Arial"/>
          <w:sz w:val="20"/>
        </w:rPr>
        <w:t>položky</w:t>
      </w:r>
      <w:r w:rsidRPr="00FC5F0C">
        <w:rPr>
          <w:rFonts w:ascii="Arial" w:hAnsi="Arial" w:cs="Arial"/>
          <w:sz w:val="20"/>
        </w:rPr>
        <w:t xml:space="preserve"> či termínu</w:t>
      </w:r>
      <w:r w:rsidRPr="00CE7049">
        <w:rPr>
          <w:rFonts w:ascii="Arial" w:hAnsi="Arial" w:cs="Arial"/>
          <w:sz w:val="20"/>
        </w:rPr>
        <w:t xml:space="preserve">. Zhotovitel nemá nárok na cenu víceprací, které Zhotovitel provedl bez (či před) uzavření dodatku ke smlouvě o dílo. </w:t>
      </w:r>
    </w:p>
    <w:p w14:paraId="6DF780FB" w14:textId="77777777" w:rsidR="00D73684" w:rsidRPr="00CE7049" w:rsidRDefault="00D73684" w:rsidP="00D73684">
      <w:pPr>
        <w:tabs>
          <w:tab w:val="left" w:pos="426"/>
          <w:tab w:val="left" w:pos="1776"/>
        </w:tabs>
        <w:spacing w:line="276" w:lineRule="auto"/>
        <w:jc w:val="both"/>
        <w:rPr>
          <w:rFonts w:ascii="Arial" w:hAnsi="Arial" w:cs="Arial"/>
          <w:sz w:val="20"/>
        </w:rPr>
      </w:pPr>
    </w:p>
    <w:p w14:paraId="4B1C0183" w14:textId="55001749" w:rsidR="00D73684" w:rsidRPr="00CE7049" w:rsidRDefault="00D73684" w:rsidP="00D73684">
      <w:pPr>
        <w:tabs>
          <w:tab w:val="left" w:pos="426"/>
          <w:tab w:val="left" w:pos="1776"/>
        </w:tabs>
        <w:spacing w:line="276" w:lineRule="auto"/>
        <w:ind w:left="360"/>
        <w:jc w:val="both"/>
        <w:rPr>
          <w:rFonts w:ascii="Arial" w:hAnsi="Arial" w:cs="Arial"/>
          <w:sz w:val="20"/>
        </w:rPr>
      </w:pPr>
      <w:r w:rsidRPr="004C320A">
        <w:rPr>
          <w:rFonts w:ascii="Arial" w:hAnsi="Arial" w:cs="Arial"/>
          <w:sz w:val="20"/>
        </w:rPr>
        <w:t xml:space="preserve">Cenu </w:t>
      </w:r>
      <w:r w:rsidR="004C320A" w:rsidRPr="004C320A">
        <w:rPr>
          <w:rFonts w:ascii="Arial" w:hAnsi="Arial" w:cs="Arial"/>
          <w:sz w:val="20"/>
        </w:rPr>
        <w:t>objektu</w:t>
      </w:r>
      <w:r w:rsidR="00172DBA">
        <w:rPr>
          <w:rFonts w:ascii="Arial" w:hAnsi="Arial" w:cs="Arial"/>
          <w:sz w:val="20"/>
        </w:rPr>
        <w:t xml:space="preserve"> </w:t>
      </w:r>
      <w:r w:rsidRPr="00CE7049">
        <w:rPr>
          <w:rFonts w:ascii="Arial" w:hAnsi="Arial" w:cs="Arial"/>
          <w:sz w:val="20"/>
        </w:rPr>
        <w:t>podle čl. VII. odst. 1. této smlouvy je možné zvýšit pouze v případě provedení prací nad rámec množství nebo kvality uvedené v Příloze č. 1 této smlouvy, a to ve výši a za podmínek stanovených v zákoně č. 134/2016 Sb., o zadávání veřejných zakázek, v platném znění (dále jen „ZZVZ“).</w:t>
      </w:r>
    </w:p>
    <w:p w14:paraId="44AA04FF" w14:textId="77777777" w:rsidR="00D73684" w:rsidRPr="00CE7049" w:rsidRDefault="00D73684" w:rsidP="00BF534A">
      <w:pPr>
        <w:tabs>
          <w:tab w:val="left" w:pos="1776"/>
        </w:tabs>
        <w:spacing w:line="276" w:lineRule="auto"/>
        <w:jc w:val="both"/>
        <w:rPr>
          <w:rFonts w:ascii="Arial" w:hAnsi="Arial" w:cs="Arial"/>
          <w:sz w:val="20"/>
        </w:rPr>
      </w:pPr>
    </w:p>
    <w:p w14:paraId="498E7C75" w14:textId="5904E047" w:rsidR="00D73684" w:rsidRPr="00CE7049" w:rsidRDefault="00D73684" w:rsidP="00D73684">
      <w:pPr>
        <w:numPr>
          <w:ilvl w:val="0"/>
          <w:numId w:val="7"/>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 xml:space="preserve">Při změně rozsahu díla je Zhotovitel povinen připravit a vystavit změnový list, ve kterém mimo dalších náležitostí uvede původní dohodnuté plnění dle položkového rozpočtu, nově navržené plnění a výslednou změnu ceny </w:t>
      </w:r>
      <w:r w:rsidR="00051F6D">
        <w:rPr>
          <w:rFonts w:ascii="Arial" w:hAnsi="Arial" w:cs="Arial"/>
          <w:sz w:val="20"/>
        </w:rPr>
        <w:t>objektu</w:t>
      </w:r>
      <w:r w:rsidR="00A3465C">
        <w:rPr>
          <w:rFonts w:ascii="Arial" w:hAnsi="Arial" w:cs="Arial"/>
          <w:sz w:val="20"/>
        </w:rPr>
        <w:t xml:space="preserve"> </w:t>
      </w:r>
      <w:r w:rsidRPr="00CE7049">
        <w:rPr>
          <w:rFonts w:ascii="Arial" w:hAnsi="Arial" w:cs="Arial"/>
          <w:sz w:val="20"/>
        </w:rPr>
        <w:t>vč. min. stručného odůvodnění těchto změn.</w:t>
      </w:r>
    </w:p>
    <w:p w14:paraId="7A497BD4" w14:textId="77777777" w:rsidR="00D73684" w:rsidRPr="00CE7049" w:rsidRDefault="00D73684" w:rsidP="00D73684">
      <w:pPr>
        <w:tabs>
          <w:tab w:val="left" w:pos="1776"/>
        </w:tabs>
        <w:spacing w:line="276" w:lineRule="auto"/>
        <w:ind w:left="360"/>
        <w:jc w:val="both"/>
        <w:rPr>
          <w:rFonts w:ascii="Arial" w:hAnsi="Arial" w:cs="Arial"/>
          <w:sz w:val="20"/>
        </w:rPr>
      </w:pPr>
    </w:p>
    <w:p w14:paraId="7020605C" w14:textId="1CDDB3D8" w:rsidR="00D73684" w:rsidRPr="00CE7049" w:rsidRDefault="00D73684" w:rsidP="00D73684">
      <w:pPr>
        <w:numPr>
          <w:ilvl w:val="0"/>
          <w:numId w:val="7"/>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Sjednaná cena může být také změněna v případě, že po podpisu této smlouvy a před termínem dokončení díla (zdanitelného plnění) dojde ke změnám sazeb DPH.</w:t>
      </w:r>
    </w:p>
    <w:p w14:paraId="251D9C70" w14:textId="77777777" w:rsidR="00D73684" w:rsidRPr="00CE7049" w:rsidRDefault="00D73684" w:rsidP="00D73684">
      <w:pPr>
        <w:pStyle w:val="Odstavecseseznamem"/>
        <w:spacing w:line="276" w:lineRule="auto"/>
        <w:rPr>
          <w:rFonts w:ascii="Arial" w:hAnsi="Arial" w:cs="Arial"/>
          <w:sz w:val="20"/>
        </w:rPr>
      </w:pPr>
    </w:p>
    <w:p w14:paraId="2A98CAAC" w14:textId="77777777" w:rsidR="00144458" w:rsidRDefault="00D73684" w:rsidP="00144458">
      <w:pPr>
        <w:numPr>
          <w:ilvl w:val="0"/>
          <w:numId w:val="7"/>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Zhotovitel odpovídá za to, že sazba daně z přidané hodnoty je stanovena v souladu s platnými právními předpisy ke dni podpisu smlouvy a ke dni vystavení jednotlivých fakturačních dokladů.</w:t>
      </w:r>
      <w:bookmarkStart w:id="1" w:name="_Hlk93920838"/>
    </w:p>
    <w:p w14:paraId="42A3FA3B" w14:textId="77777777" w:rsidR="00144458" w:rsidRDefault="00144458" w:rsidP="00144458">
      <w:pPr>
        <w:pStyle w:val="Odstavecseseznamem"/>
        <w:rPr>
          <w:rFonts w:ascii="Arial" w:hAnsi="Arial" w:cs="Arial"/>
          <w:sz w:val="20"/>
        </w:rPr>
      </w:pPr>
    </w:p>
    <w:p w14:paraId="78C9C02D" w14:textId="0D344DC9" w:rsidR="005E638D" w:rsidRPr="00144458" w:rsidRDefault="00144458" w:rsidP="00144458">
      <w:pPr>
        <w:numPr>
          <w:ilvl w:val="0"/>
          <w:numId w:val="7"/>
        </w:numPr>
        <w:tabs>
          <w:tab w:val="clear" w:pos="360"/>
          <w:tab w:val="num" w:pos="426"/>
          <w:tab w:val="left" w:pos="1776"/>
        </w:tabs>
        <w:spacing w:line="276" w:lineRule="auto"/>
        <w:ind w:left="426" w:hanging="426"/>
        <w:jc w:val="both"/>
        <w:rPr>
          <w:rFonts w:ascii="Arial" w:hAnsi="Arial" w:cs="Arial"/>
          <w:sz w:val="20"/>
        </w:rPr>
      </w:pPr>
      <w:r w:rsidRPr="00144458">
        <w:rPr>
          <w:rFonts w:ascii="Arial" w:hAnsi="Arial" w:cs="Arial"/>
          <w:sz w:val="20"/>
        </w:rPr>
        <w:t xml:space="preserve">Za předpokladu, že budou dány důvody pro aplikování režimu přenesené daňové povinností dle § 92a zákona č. 235/2004 Sb., o dani z přidané hodnoty, ve znění pozdějších předpisů (dále též „zákon o DPH“), se Zhotovitel zavazuje oznámit tuto skutečnost Objednateli. Pokud bude stranami odsouhlaseno uplatnění režimu přenesené daňové povinnosti tak Daň odvede Objednatel a za správné stanovení sazby odpovídá Objednatel. V souladu s tím vystaví Zhotovitel daňový doklad se všemi náležitostmi (zejm. bude daňový doklad Zhotovitelem vystaven podle § 29 zákona o DPH s uvedením textu „daň odvede zákazník“). V případě dohody smluvních stran o aplikaci přenesené daňové povinnosti má ustanovení </w:t>
      </w:r>
      <w:r w:rsidRPr="00D17AB0">
        <w:rPr>
          <w:rFonts w:ascii="Arial" w:hAnsi="Arial" w:cs="Arial"/>
          <w:sz w:val="20"/>
        </w:rPr>
        <w:t>čl. VII.11. smlouvy přednost</w:t>
      </w:r>
      <w:r w:rsidRPr="00144458">
        <w:rPr>
          <w:rFonts w:ascii="Arial" w:hAnsi="Arial" w:cs="Arial"/>
          <w:sz w:val="20"/>
        </w:rPr>
        <w:t xml:space="preserve"> přede všemi smluvními ujednáními, které jsou s tímto ustanovením v rozporu.</w:t>
      </w:r>
      <w:bookmarkEnd w:id="1"/>
    </w:p>
    <w:p w14:paraId="3E53EE9D" w14:textId="77777777" w:rsidR="00D73684" w:rsidRPr="00CE7049" w:rsidRDefault="00D73684" w:rsidP="00D73684">
      <w:pPr>
        <w:spacing w:line="276" w:lineRule="auto"/>
        <w:jc w:val="both"/>
        <w:rPr>
          <w:rFonts w:ascii="Arial" w:hAnsi="Arial" w:cs="Arial"/>
          <w:i/>
          <w:sz w:val="20"/>
        </w:rPr>
      </w:pPr>
    </w:p>
    <w:p w14:paraId="34F5D214" w14:textId="77777777" w:rsidR="00D73684" w:rsidRPr="00CE7049" w:rsidRDefault="00D73684" w:rsidP="00D73684">
      <w:pPr>
        <w:spacing w:line="276" w:lineRule="auto"/>
        <w:jc w:val="center"/>
        <w:rPr>
          <w:rFonts w:ascii="Arial" w:hAnsi="Arial" w:cs="Arial"/>
          <w:b/>
          <w:sz w:val="20"/>
        </w:rPr>
      </w:pPr>
      <w:r w:rsidRPr="00CE7049">
        <w:rPr>
          <w:rFonts w:ascii="Arial" w:hAnsi="Arial" w:cs="Arial"/>
          <w:b/>
          <w:sz w:val="20"/>
        </w:rPr>
        <w:t>VIII.</w:t>
      </w:r>
    </w:p>
    <w:p w14:paraId="55892953" w14:textId="77777777" w:rsidR="00D73684" w:rsidRPr="00CE7049" w:rsidRDefault="00D73684" w:rsidP="00D73684">
      <w:pPr>
        <w:spacing w:line="276" w:lineRule="auto"/>
        <w:jc w:val="center"/>
        <w:rPr>
          <w:rFonts w:ascii="Arial" w:hAnsi="Arial" w:cs="Arial"/>
          <w:b/>
          <w:sz w:val="20"/>
        </w:rPr>
      </w:pPr>
      <w:r w:rsidRPr="00CE7049">
        <w:rPr>
          <w:rFonts w:ascii="Arial" w:hAnsi="Arial" w:cs="Arial"/>
          <w:b/>
          <w:sz w:val="20"/>
        </w:rPr>
        <w:t>Platební podmínky</w:t>
      </w:r>
    </w:p>
    <w:p w14:paraId="0A0329C0" w14:textId="77777777" w:rsidR="00D73684" w:rsidRPr="00CE7049" w:rsidRDefault="00D73684" w:rsidP="00D73684">
      <w:pPr>
        <w:spacing w:line="276" w:lineRule="auto"/>
        <w:jc w:val="both"/>
        <w:rPr>
          <w:rFonts w:ascii="Arial" w:hAnsi="Arial" w:cs="Arial"/>
          <w:b/>
          <w:sz w:val="20"/>
        </w:rPr>
      </w:pPr>
    </w:p>
    <w:p w14:paraId="36656100" w14:textId="3FF65BCA" w:rsidR="00D73684" w:rsidRDefault="00D73684" w:rsidP="00D73684">
      <w:pPr>
        <w:numPr>
          <w:ilvl w:val="0"/>
          <w:numId w:val="8"/>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Objednatel neposkytuje Zhotoviteli na provedení díla žádné zálohy.</w:t>
      </w:r>
      <w:r w:rsidR="006E50BF">
        <w:rPr>
          <w:rFonts w:ascii="Arial" w:hAnsi="Arial" w:cs="Arial"/>
          <w:sz w:val="20"/>
        </w:rPr>
        <w:t xml:space="preserve"> </w:t>
      </w:r>
      <w:r w:rsidR="007E41F1" w:rsidRPr="007E41F1">
        <w:rPr>
          <w:rFonts w:ascii="Arial" w:hAnsi="Arial" w:cs="Arial"/>
          <w:sz w:val="20"/>
        </w:rPr>
        <w:t>Objednatel</w:t>
      </w:r>
      <w:r w:rsidR="007E41F1">
        <w:rPr>
          <w:rFonts w:ascii="Arial" w:hAnsi="Arial" w:cs="Arial"/>
          <w:sz w:val="20"/>
        </w:rPr>
        <w:t xml:space="preserve"> 1 a 2</w:t>
      </w:r>
      <w:r w:rsidR="007E41F1" w:rsidRPr="007E41F1">
        <w:rPr>
          <w:rFonts w:ascii="Arial" w:hAnsi="Arial" w:cs="Arial"/>
          <w:sz w:val="20"/>
        </w:rPr>
        <w:t xml:space="preserve"> se dohodli, že každý z nich je zavázán samostatně k úhradě ceny díla vztahující se k části díla specifikované v čl. VII. odst. 2 této smlouvy (tj. k příslušnému stavebnímu objektu). Povinnost k úhradě ceny díla je tedy mezi objednateli rozdělena dle věcného rozsahu jednotlivých stavebních objektů. Zhotovitel je proto oprávněn vystavovat faktury samostatně vůči jednotlivým objednatelům, a to vždy pouze v rozsahu prací a dodávek týkajících se jejich stavebního objektu. Každý objednatel odpovídá pouze za úhradu své části ceny díla; vůči </w:t>
      </w:r>
      <w:r w:rsidR="009A56DF">
        <w:rPr>
          <w:rFonts w:ascii="Arial" w:hAnsi="Arial" w:cs="Arial"/>
          <w:sz w:val="20"/>
        </w:rPr>
        <w:t>Z</w:t>
      </w:r>
      <w:r w:rsidR="007E41F1" w:rsidRPr="007E41F1">
        <w:rPr>
          <w:rFonts w:ascii="Arial" w:hAnsi="Arial" w:cs="Arial"/>
          <w:sz w:val="20"/>
        </w:rPr>
        <w:t>hotoviteli neodpovídají objednatelé za závazky ostatních objednatelů.</w:t>
      </w:r>
    </w:p>
    <w:p w14:paraId="146BAB4E" w14:textId="77777777" w:rsidR="00793873" w:rsidRDefault="00793873" w:rsidP="00793873">
      <w:pPr>
        <w:tabs>
          <w:tab w:val="left" w:pos="1776"/>
        </w:tabs>
        <w:spacing w:line="276" w:lineRule="auto"/>
        <w:ind w:left="426"/>
        <w:jc w:val="both"/>
        <w:rPr>
          <w:rFonts w:ascii="Arial" w:hAnsi="Arial" w:cs="Arial"/>
          <w:sz w:val="20"/>
        </w:rPr>
      </w:pPr>
    </w:p>
    <w:p w14:paraId="287D7DF5" w14:textId="6F156B43" w:rsidR="00793873" w:rsidRPr="00CE7049" w:rsidRDefault="00793873" w:rsidP="00D73684">
      <w:pPr>
        <w:numPr>
          <w:ilvl w:val="0"/>
          <w:numId w:val="8"/>
        </w:numPr>
        <w:tabs>
          <w:tab w:val="clear" w:pos="360"/>
          <w:tab w:val="num" w:pos="426"/>
          <w:tab w:val="left" w:pos="1776"/>
        </w:tabs>
        <w:spacing w:line="276" w:lineRule="auto"/>
        <w:ind w:left="426" w:hanging="426"/>
        <w:jc w:val="both"/>
        <w:rPr>
          <w:rFonts w:ascii="Arial" w:hAnsi="Arial" w:cs="Arial"/>
          <w:sz w:val="20"/>
        </w:rPr>
      </w:pPr>
      <w:r w:rsidRPr="00793873">
        <w:rPr>
          <w:rFonts w:ascii="Arial" w:hAnsi="Arial" w:cs="Arial"/>
          <w:sz w:val="20"/>
        </w:rPr>
        <w:t>Zhotovitel je povinen nejpozději do 15 dnů od podpisu této smlouvy předložit objednatelům ke schválení věcný a finanční harmonogram provádění díla, a to samostatně pro každý stavební objekt dle čl. VII. odst. 2 této smlouvy. Věcný a finanční harmonogram bude sloužit jako závazný podklad pro kontrolu postupu výstavby a pro vystavování dílčích faktur. Zhotovitel je povinen provádět dílo v souladu s harmonogramem; změny harmonogramu jsou možné pouze po předchozím odsouhlasení objednateli.</w:t>
      </w:r>
      <w:r w:rsidR="00E87CB3">
        <w:rPr>
          <w:rFonts w:ascii="Arial" w:hAnsi="Arial" w:cs="Arial"/>
          <w:sz w:val="20"/>
        </w:rPr>
        <w:t xml:space="preserve"> </w:t>
      </w:r>
      <w:r w:rsidR="00E87CB3" w:rsidRPr="00E87CB3">
        <w:rPr>
          <w:rFonts w:ascii="Arial" w:hAnsi="Arial" w:cs="Arial"/>
          <w:sz w:val="20"/>
        </w:rPr>
        <w:t xml:space="preserve">Pokud by změna harmonogramu měla za následek změnu </w:t>
      </w:r>
      <w:r w:rsidR="00E87CB3" w:rsidRPr="00E87CB3">
        <w:rPr>
          <w:rFonts w:ascii="Arial" w:hAnsi="Arial" w:cs="Arial"/>
          <w:sz w:val="20"/>
        </w:rPr>
        <w:lastRenderedPageBreak/>
        <w:t>termínu dokončení díla, rozsahu díla nebo ceny díla, je nutné uzavřít dodatek ke smlouvě</w:t>
      </w:r>
      <w:r w:rsidR="00EA692A">
        <w:rPr>
          <w:rFonts w:ascii="Arial" w:hAnsi="Arial" w:cs="Arial"/>
          <w:sz w:val="20"/>
        </w:rPr>
        <w:t xml:space="preserve">. </w:t>
      </w:r>
    </w:p>
    <w:p w14:paraId="6A4703F4" w14:textId="77777777" w:rsidR="00D73684" w:rsidRPr="00CE7049" w:rsidRDefault="00D73684" w:rsidP="00D73684">
      <w:pPr>
        <w:tabs>
          <w:tab w:val="left" w:pos="1776"/>
        </w:tabs>
        <w:spacing w:line="276" w:lineRule="auto"/>
        <w:jc w:val="both"/>
        <w:rPr>
          <w:rFonts w:ascii="Arial" w:hAnsi="Arial" w:cs="Arial"/>
          <w:sz w:val="20"/>
        </w:rPr>
      </w:pPr>
    </w:p>
    <w:p w14:paraId="416FA85E" w14:textId="305A08FA" w:rsidR="00D73684" w:rsidRPr="00CE7049" w:rsidRDefault="00D73684" w:rsidP="00D73684">
      <w:pPr>
        <w:numPr>
          <w:ilvl w:val="0"/>
          <w:numId w:val="8"/>
        </w:numPr>
        <w:tabs>
          <w:tab w:val="left" w:pos="1776"/>
        </w:tabs>
        <w:spacing w:line="276" w:lineRule="auto"/>
        <w:jc w:val="both"/>
        <w:rPr>
          <w:rFonts w:ascii="Arial" w:hAnsi="Arial" w:cs="Arial"/>
          <w:sz w:val="20"/>
        </w:rPr>
      </w:pPr>
      <w:r w:rsidRPr="00CE7049">
        <w:rPr>
          <w:rFonts w:ascii="Arial" w:hAnsi="Arial" w:cs="Arial"/>
          <w:sz w:val="20"/>
        </w:rPr>
        <w:t xml:space="preserve">U fakturace realizace díla v souladu s ustanovením § 21 odst. 7 zákona č. 235/2004 Sb. o dani za přidané hodnoty, v platném znění, sjednávají smluvní strany dílčí plnění. Platby budou prováděny na základě měsíční fakturace na základě soupisu skutečně provedených a odsouhlasených prací. Nedílnou součástí Zhotovitelem vystavených fakturačních dokladů bude soupis provedených prací </w:t>
      </w:r>
      <w:r w:rsidR="002756B7">
        <w:rPr>
          <w:rFonts w:ascii="Arial" w:hAnsi="Arial" w:cs="Arial"/>
          <w:sz w:val="20"/>
        </w:rPr>
        <w:t xml:space="preserve">za jednotlivé </w:t>
      </w:r>
      <w:r w:rsidR="007A1E89">
        <w:rPr>
          <w:rFonts w:ascii="Arial" w:hAnsi="Arial" w:cs="Arial"/>
          <w:sz w:val="20"/>
        </w:rPr>
        <w:t>stavební objekty</w:t>
      </w:r>
      <w:r w:rsidR="002756B7">
        <w:rPr>
          <w:rFonts w:ascii="Arial" w:hAnsi="Arial" w:cs="Arial"/>
          <w:sz w:val="20"/>
        </w:rPr>
        <w:t xml:space="preserve"> </w:t>
      </w:r>
      <w:r w:rsidRPr="00CE7049">
        <w:rPr>
          <w:rFonts w:ascii="Arial" w:hAnsi="Arial" w:cs="Arial"/>
          <w:sz w:val="20"/>
        </w:rPr>
        <w:t xml:space="preserve">a zjišťovací protokol podepsaný Zhotovitelem a odsouhlasený technickým dozorem investora (dále jen „TDI“) a objednatelem. Nebude-li součástí daňového dokladu/faktury soupis skutečně provedených a odsouhlasených prací a dodávek, je </w:t>
      </w:r>
      <w:r w:rsidR="00CE6642">
        <w:rPr>
          <w:rFonts w:ascii="Arial" w:hAnsi="Arial" w:cs="Arial"/>
          <w:sz w:val="20"/>
        </w:rPr>
        <w:t>O</w:t>
      </w:r>
      <w:r w:rsidRPr="00CE7049">
        <w:rPr>
          <w:rFonts w:ascii="Arial" w:hAnsi="Arial" w:cs="Arial"/>
          <w:sz w:val="20"/>
        </w:rPr>
        <w:t>bjednatel oprávněn postupovat dle odst. 9 tohoto článku.</w:t>
      </w:r>
    </w:p>
    <w:p w14:paraId="739AFA3C" w14:textId="77777777" w:rsidR="00D73684" w:rsidRPr="00CE7049" w:rsidRDefault="00D73684" w:rsidP="00D73684">
      <w:pPr>
        <w:tabs>
          <w:tab w:val="left" w:pos="1776"/>
        </w:tabs>
        <w:spacing w:line="276" w:lineRule="auto"/>
        <w:jc w:val="both"/>
        <w:rPr>
          <w:rFonts w:ascii="Arial" w:hAnsi="Arial" w:cs="Arial"/>
          <w:sz w:val="20"/>
        </w:rPr>
      </w:pPr>
    </w:p>
    <w:p w14:paraId="1B7EB2B4" w14:textId="77777777" w:rsidR="00D73684" w:rsidRPr="00CE7049" w:rsidRDefault="00D73684" w:rsidP="00D73684">
      <w:pPr>
        <w:tabs>
          <w:tab w:val="left" w:pos="1776"/>
        </w:tabs>
        <w:spacing w:line="276" w:lineRule="auto"/>
        <w:ind w:left="360"/>
        <w:jc w:val="both"/>
        <w:rPr>
          <w:rFonts w:ascii="Arial" w:hAnsi="Arial" w:cs="Arial"/>
          <w:sz w:val="20"/>
        </w:rPr>
      </w:pPr>
      <w:r w:rsidRPr="00CE7049">
        <w:rPr>
          <w:rFonts w:ascii="Arial" w:hAnsi="Arial" w:cs="Arial"/>
          <w:sz w:val="20"/>
        </w:rPr>
        <w:t xml:space="preserve">Platby budou provedeny převodem finančních prostředků na účet Zhotovitele v termínu do 30 dnů po předání faktury Objednateli. Termínem úhrady se rozumí den odepsání peněžních prostředků z účtu Objednatele. </w:t>
      </w:r>
    </w:p>
    <w:p w14:paraId="669A743C" w14:textId="77777777" w:rsidR="00D73684" w:rsidRPr="00CE7049" w:rsidRDefault="00D73684" w:rsidP="00D73684">
      <w:pPr>
        <w:tabs>
          <w:tab w:val="left" w:pos="1776"/>
        </w:tabs>
        <w:spacing w:line="276" w:lineRule="auto"/>
        <w:ind w:left="360"/>
        <w:jc w:val="both"/>
        <w:rPr>
          <w:rFonts w:ascii="Arial" w:hAnsi="Arial" w:cs="Arial"/>
          <w:sz w:val="20"/>
        </w:rPr>
      </w:pPr>
      <w:r w:rsidRPr="00CE7049">
        <w:rPr>
          <w:rFonts w:ascii="Arial" w:hAnsi="Arial" w:cs="Arial"/>
          <w:sz w:val="20"/>
        </w:rPr>
        <w:t>Konečná faktura bude Zhotovitelem vystavena po předání díla bez vad a nedodělků vyplývajícího ze zápisu o odevzdání a převzetí dokončeného díla.</w:t>
      </w:r>
    </w:p>
    <w:p w14:paraId="4E6A21A0" w14:textId="77777777" w:rsidR="00D73684" w:rsidRPr="00CE7049" w:rsidRDefault="00D73684" w:rsidP="00D73684">
      <w:pPr>
        <w:tabs>
          <w:tab w:val="left" w:pos="1776"/>
        </w:tabs>
        <w:spacing w:line="276" w:lineRule="auto"/>
        <w:jc w:val="both"/>
        <w:rPr>
          <w:rFonts w:ascii="Arial" w:hAnsi="Arial" w:cs="Arial"/>
          <w:sz w:val="20"/>
        </w:rPr>
      </w:pPr>
    </w:p>
    <w:p w14:paraId="5898CC51" w14:textId="77AD62F0" w:rsidR="00D73684" w:rsidRPr="00CE7049" w:rsidRDefault="00D73684" w:rsidP="00D73684">
      <w:pPr>
        <w:numPr>
          <w:ilvl w:val="0"/>
          <w:numId w:val="8"/>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Objednatel je oprávněn provádět kontrolu vyúčtovaných prací podle soupisu provedených</w:t>
      </w:r>
      <w:r w:rsidRPr="00CE7049">
        <w:rPr>
          <w:rFonts w:ascii="Arial" w:hAnsi="Arial" w:cs="Arial"/>
          <w:sz w:val="20"/>
        </w:rPr>
        <w:br/>
        <w:t xml:space="preserve">prací přímo na staveništi. Zhotovitel je povinen oprávněným zástupcům </w:t>
      </w:r>
      <w:r w:rsidR="00C06170">
        <w:rPr>
          <w:rFonts w:ascii="Arial" w:hAnsi="Arial" w:cs="Arial"/>
          <w:sz w:val="20"/>
        </w:rPr>
        <w:t>o</w:t>
      </w:r>
      <w:r w:rsidRPr="00CE7049">
        <w:rPr>
          <w:rFonts w:ascii="Arial" w:hAnsi="Arial" w:cs="Arial"/>
          <w:sz w:val="20"/>
        </w:rPr>
        <w:t>bjednatele provedení kontroly umožnit.</w:t>
      </w:r>
    </w:p>
    <w:p w14:paraId="78E32D6B" w14:textId="77777777" w:rsidR="00D73684" w:rsidRPr="00CE7049" w:rsidRDefault="00D73684" w:rsidP="00D73684">
      <w:pPr>
        <w:spacing w:line="276" w:lineRule="auto"/>
        <w:rPr>
          <w:rFonts w:ascii="Arial" w:hAnsi="Arial" w:cs="Arial"/>
          <w:sz w:val="20"/>
        </w:rPr>
      </w:pPr>
    </w:p>
    <w:p w14:paraId="3E525496" w14:textId="77A73720" w:rsidR="00D73684" w:rsidRPr="00CE7049" w:rsidRDefault="00D73684" w:rsidP="00D73684">
      <w:pPr>
        <w:numPr>
          <w:ilvl w:val="0"/>
          <w:numId w:val="8"/>
        </w:numPr>
        <w:tabs>
          <w:tab w:val="left" w:pos="1776"/>
        </w:tabs>
        <w:spacing w:line="276" w:lineRule="auto"/>
        <w:jc w:val="both"/>
        <w:rPr>
          <w:rFonts w:ascii="Arial" w:hAnsi="Arial" w:cs="Arial"/>
          <w:sz w:val="20"/>
        </w:rPr>
      </w:pPr>
      <w:r w:rsidRPr="00CE7049">
        <w:rPr>
          <w:rFonts w:ascii="Arial" w:hAnsi="Arial" w:cs="Arial"/>
          <w:sz w:val="20"/>
        </w:rPr>
        <w:t xml:space="preserve">Zhotovitel předloží </w:t>
      </w:r>
      <w:r w:rsidR="00053391">
        <w:rPr>
          <w:rFonts w:ascii="Arial" w:hAnsi="Arial" w:cs="Arial"/>
          <w:sz w:val="20"/>
        </w:rPr>
        <w:t>o</w:t>
      </w:r>
      <w:r w:rsidRPr="00CE7049">
        <w:rPr>
          <w:rFonts w:ascii="Arial" w:hAnsi="Arial" w:cs="Arial"/>
          <w:sz w:val="20"/>
        </w:rPr>
        <w:t>bjednateli vždy nejpozději do pátého dne následujícího měsíce soupis provedených prací oceněný v souladu se způsobem sjednaným ve smlouvě. Objednatel je povinen se k tomuto soupisu vyjádřit nejpozději do 7 pracovních dnů ode dne jeho obdržení (nevyjádří-li se ve stanovené lhůtě, má se za to, že se soupisem souhlasí) a po odsouhlasení Objednatelem vystaví Zhotovitel fakturu nejpozději do 15 dne příslušného měsíce. Doručení faktury Zhotovitel provede osobně nebo doručenkou prostřednictvím pošty. Pokud Objednatel zjistí u jakékoliv faktury, že se ve vyfakturovaných pracích vyskytují práce či dodávky, které nebyly provedeny nebo jsou provedeny s vadami či nedodělky, je Objednatel oprávněn fakturační doklad Zhotoviteli vrátit k opravě. Tento oprávněný postup Objednatele vylučuje jeho prodlení.</w:t>
      </w:r>
    </w:p>
    <w:p w14:paraId="7783DBED" w14:textId="77777777" w:rsidR="00D73684" w:rsidRPr="00CE7049" w:rsidRDefault="00D73684" w:rsidP="00D73684">
      <w:pPr>
        <w:pStyle w:val="Odstavecseseznamem"/>
        <w:spacing w:line="276" w:lineRule="auto"/>
        <w:rPr>
          <w:rFonts w:ascii="Arial" w:hAnsi="Arial" w:cs="Arial"/>
          <w:sz w:val="20"/>
        </w:rPr>
      </w:pPr>
    </w:p>
    <w:p w14:paraId="0C5E57F1" w14:textId="77777777" w:rsidR="00625FF2" w:rsidRDefault="00D73684" w:rsidP="00625FF2">
      <w:pPr>
        <w:numPr>
          <w:ilvl w:val="0"/>
          <w:numId w:val="8"/>
        </w:numPr>
        <w:tabs>
          <w:tab w:val="left" w:pos="1776"/>
        </w:tabs>
        <w:spacing w:line="276" w:lineRule="auto"/>
        <w:jc w:val="both"/>
        <w:rPr>
          <w:rFonts w:ascii="Arial" w:hAnsi="Arial" w:cs="Arial"/>
          <w:sz w:val="20"/>
        </w:rPr>
      </w:pPr>
      <w:r w:rsidRPr="00CE7049">
        <w:rPr>
          <w:rFonts w:ascii="Arial" w:hAnsi="Arial" w:cs="Arial"/>
          <w:sz w:val="20"/>
        </w:rPr>
        <w:t xml:space="preserve">V případě, že Zhotovitel bezdůvodně přeruší práce nebo práce provádí v rozporu se schválenou projektovou dokumentací stavby, stavebním povolením a ustanoveními této smlouvy, je Objednatel oprávněn zastavit úhrady plnění vůči Zhotoviteli, i splatného, ve výši odpovídající tomuto vadnému plnění. V případě tohoto oprávněného postupu se Objednatel nedostane do prodlení.  </w:t>
      </w:r>
    </w:p>
    <w:p w14:paraId="1A607565" w14:textId="77777777" w:rsidR="00625FF2" w:rsidRDefault="00625FF2" w:rsidP="00625FF2">
      <w:pPr>
        <w:pStyle w:val="Odstavecseseznamem"/>
        <w:rPr>
          <w:rFonts w:ascii="Arial" w:hAnsi="Arial" w:cs="Arial"/>
          <w:sz w:val="20"/>
        </w:rPr>
      </w:pPr>
    </w:p>
    <w:p w14:paraId="00C8AEF0" w14:textId="3A3F956F" w:rsidR="00625FF2" w:rsidRPr="00625FF2" w:rsidRDefault="00BF331E" w:rsidP="00625FF2">
      <w:pPr>
        <w:numPr>
          <w:ilvl w:val="0"/>
          <w:numId w:val="8"/>
        </w:numPr>
        <w:tabs>
          <w:tab w:val="left" w:pos="1776"/>
        </w:tabs>
        <w:spacing w:line="276" w:lineRule="auto"/>
        <w:jc w:val="both"/>
        <w:rPr>
          <w:rFonts w:ascii="Arial" w:hAnsi="Arial" w:cs="Arial"/>
          <w:sz w:val="20"/>
        </w:rPr>
      </w:pPr>
      <w:r>
        <w:rPr>
          <w:rFonts w:ascii="Arial" w:hAnsi="Arial" w:cs="Arial"/>
          <w:sz w:val="20"/>
        </w:rPr>
        <w:t>Jednotlivé faktury</w:t>
      </w:r>
      <w:r w:rsidR="00625FF2" w:rsidRPr="00625FF2">
        <w:rPr>
          <w:rFonts w:ascii="Arial" w:hAnsi="Arial" w:cs="Arial"/>
          <w:sz w:val="20"/>
        </w:rPr>
        <w:t xml:space="preserve"> musí </w:t>
      </w:r>
      <w:r w:rsidR="00990F14">
        <w:rPr>
          <w:rFonts w:ascii="Arial" w:hAnsi="Arial" w:cs="Arial"/>
          <w:sz w:val="20"/>
        </w:rPr>
        <w:t>být vystaven</w:t>
      </w:r>
      <w:r>
        <w:rPr>
          <w:rFonts w:ascii="Arial" w:hAnsi="Arial" w:cs="Arial"/>
          <w:sz w:val="20"/>
        </w:rPr>
        <w:t>y</w:t>
      </w:r>
      <w:r w:rsidR="00990F14">
        <w:rPr>
          <w:rFonts w:ascii="Arial" w:hAnsi="Arial" w:cs="Arial"/>
          <w:sz w:val="20"/>
        </w:rPr>
        <w:t xml:space="preserve"> zvlášť pro Objednatele </w:t>
      </w:r>
      <w:r w:rsidR="00EC0F3E">
        <w:rPr>
          <w:rFonts w:ascii="Arial" w:hAnsi="Arial" w:cs="Arial"/>
          <w:sz w:val="20"/>
        </w:rPr>
        <w:t>1 a zvlášť pro Objednatele 2</w:t>
      </w:r>
      <w:r w:rsidR="00370D20">
        <w:rPr>
          <w:rFonts w:ascii="Arial" w:hAnsi="Arial" w:cs="Arial"/>
          <w:sz w:val="20"/>
        </w:rPr>
        <w:t xml:space="preserve"> v souladu s rozdělením stavby dle čl. VII</w:t>
      </w:r>
      <w:r w:rsidR="00DD2D00">
        <w:rPr>
          <w:rFonts w:ascii="Arial" w:hAnsi="Arial" w:cs="Arial"/>
          <w:sz w:val="20"/>
        </w:rPr>
        <w:t xml:space="preserve">. </w:t>
      </w:r>
      <w:r w:rsidR="00CE6642">
        <w:rPr>
          <w:rFonts w:ascii="Arial" w:hAnsi="Arial" w:cs="Arial"/>
          <w:sz w:val="20"/>
        </w:rPr>
        <w:t xml:space="preserve">odst. </w:t>
      </w:r>
      <w:r w:rsidR="00DD2D00">
        <w:rPr>
          <w:rFonts w:ascii="Arial" w:hAnsi="Arial" w:cs="Arial"/>
          <w:sz w:val="20"/>
        </w:rPr>
        <w:t xml:space="preserve">2 této smlouvy. Faktura musí </w:t>
      </w:r>
      <w:r w:rsidR="00625FF2" w:rsidRPr="00625FF2">
        <w:rPr>
          <w:rFonts w:ascii="Arial" w:hAnsi="Arial" w:cs="Arial"/>
          <w:sz w:val="20"/>
        </w:rPr>
        <w:t>obsahovat náležitosti daňového dokladu dle zákona o DPH. Kromě náležitostí, stanovených právními předpisy, musí faktura obsahovat i tyto údaje:</w:t>
      </w:r>
    </w:p>
    <w:p w14:paraId="2DEBD8A6" w14:textId="0189071A" w:rsidR="00625FF2" w:rsidRDefault="00625FF2" w:rsidP="00625FF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 xml:space="preserve">evidenční číslo smlouvy </w:t>
      </w:r>
      <w:r w:rsidR="00A27052">
        <w:rPr>
          <w:rFonts w:ascii="Arial" w:hAnsi="Arial" w:cs="Arial"/>
          <w:sz w:val="20"/>
          <w:szCs w:val="20"/>
        </w:rPr>
        <w:t>(vč. data uzavření smlouvy)</w:t>
      </w:r>
      <w:r w:rsidRPr="006A24D4">
        <w:rPr>
          <w:rFonts w:ascii="Arial" w:hAnsi="Arial" w:cs="Arial"/>
          <w:sz w:val="20"/>
          <w:szCs w:val="20"/>
        </w:rPr>
        <w:t>;</w:t>
      </w:r>
    </w:p>
    <w:p w14:paraId="4BE31945" w14:textId="77777777" w:rsidR="00625FF2" w:rsidRDefault="00625FF2" w:rsidP="00625FF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 xml:space="preserve">označení </w:t>
      </w:r>
      <w:r>
        <w:rPr>
          <w:rFonts w:ascii="Arial" w:hAnsi="Arial" w:cs="Arial"/>
          <w:sz w:val="20"/>
          <w:szCs w:val="20"/>
        </w:rPr>
        <w:t>objednatele</w:t>
      </w:r>
      <w:r w:rsidRPr="006A24D4">
        <w:rPr>
          <w:rFonts w:ascii="Arial" w:hAnsi="Arial" w:cs="Arial"/>
          <w:sz w:val="20"/>
          <w:szCs w:val="20"/>
        </w:rPr>
        <w:t>, jeho sídlo, IČ</w:t>
      </w:r>
      <w:r>
        <w:rPr>
          <w:rFonts w:ascii="Arial" w:hAnsi="Arial" w:cs="Arial"/>
          <w:sz w:val="20"/>
          <w:szCs w:val="20"/>
        </w:rPr>
        <w:t>O</w:t>
      </w:r>
      <w:r w:rsidRPr="006A24D4">
        <w:rPr>
          <w:rFonts w:ascii="Arial" w:hAnsi="Arial" w:cs="Arial"/>
          <w:sz w:val="20"/>
          <w:szCs w:val="20"/>
        </w:rPr>
        <w:t xml:space="preserve"> a DIČ</w:t>
      </w:r>
    </w:p>
    <w:p w14:paraId="624D3D8D" w14:textId="77777777" w:rsidR="00625FF2" w:rsidRPr="006A24D4" w:rsidRDefault="00625FF2" w:rsidP="00625FF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identifikaci příslušného odboru vč. kontaktní osoby objednatele;</w:t>
      </w:r>
    </w:p>
    <w:p w14:paraId="483F2556" w14:textId="77777777" w:rsidR="00625FF2" w:rsidRPr="006A24D4" w:rsidRDefault="00625FF2" w:rsidP="00625FF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označení zhotovitele, jeho sídlo, IČ</w:t>
      </w:r>
      <w:r>
        <w:rPr>
          <w:rFonts w:ascii="Arial" w:hAnsi="Arial" w:cs="Arial"/>
          <w:sz w:val="20"/>
          <w:szCs w:val="20"/>
        </w:rPr>
        <w:t>O</w:t>
      </w:r>
      <w:r w:rsidRPr="006A24D4">
        <w:rPr>
          <w:rFonts w:ascii="Arial" w:hAnsi="Arial" w:cs="Arial"/>
          <w:sz w:val="20"/>
          <w:szCs w:val="20"/>
        </w:rPr>
        <w:t xml:space="preserve"> a DIČ;</w:t>
      </w:r>
    </w:p>
    <w:p w14:paraId="39882949" w14:textId="77777777" w:rsidR="00625FF2" w:rsidRPr="006A24D4" w:rsidRDefault="00625FF2" w:rsidP="00625FF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číslo faktury;</w:t>
      </w:r>
    </w:p>
    <w:p w14:paraId="37A4B594" w14:textId="77777777" w:rsidR="00625FF2" w:rsidRDefault="00625FF2" w:rsidP="00625FF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den vystavení a den splatnosti;</w:t>
      </w:r>
    </w:p>
    <w:p w14:paraId="44D6C35C" w14:textId="77777777" w:rsidR="00625FF2" w:rsidRPr="006A24D4" w:rsidRDefault="00625FF2" w:rsidP="00625FF2">
      <w:pPr>
        <w:pStyle w:val="normlnimp20"/>
        <w:numPr>
          <w:ilvl w:val="1"/>
          <w:numId w:val="9"/>
        </w:numPr>
        <w:tabs>
          <w:tab w:val="num" w:pos="1134"/>
        </w:tabs>
        <w:spacing w:after="120"/>
        <w:ind w:left="1418" w:hanging="284"/>
        <w:jc w:val="both"/>
        <w:rPr>
          <w:rFonts w:ascii="Arial" w:hAnsi="Arial" w:cs="Arial"/>
          <w:sz w:val="20"/>
          <w:szCs w:val="20"/>
        </w:rPr>
      </w:pPr>
      <w:r>
        <w:rPr>
          <w:rFonts w:ascii="Arial" w:hAnsi="Arial" w:cs="Arial"/>
          <w:sz w:val="20"/>
          <w:szCs w:val="20"/>
        </w:rPr>
        <w:t>den uskutečnění zdanitelného plnění;</w:t>
      </w:r>
    </w:p>
    <w:p w14:paraId="7E117D08" w14:textId="77777777" w:rsidR="00625FF2" w:rsidRPr="006A24D4" w:rsidRDefault="00625FF2" w:rsidP="00625FF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označení peněžního ústavu a čísla účtu, na který se má platit;</w:t>
      </w:r>
    </w:p>
    <w:p w14:paraId="7FF68939" w14:textId="77777777" w:rsidR="00625FF2" w:rsidRPr="00AF361C" w:rsidRDefault="00625FF2" w:rsidP="00625FF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fakturovanou částku</w:t>
      </w:r>
      <w:r>
        <w:rPr>
          <w:rFonts w:ascii="Arial" w:hAnsi="Arial" w:cs="Arial"/>
          <w:sz w:val="20"/>
          <w:szCs w:val="20"/>
        </w:rPr>
        <w:t xml:space="preserve"> a výši pozastávky;</w:t>
      </w:r>
    </w:p>
    <w:p w14:paraId="7E2D8F85" w14:textId="77777777" w:rsidR="00311856" w:rsidRDefault="00625FF2" w:rsidP="00311856">
      <w:pPr>
        <w:pStyle w:val="normlnimp20"/>
        <w:numPr>
          <w:ilvl w:val="1"/>
          <w:numId w:val="9"/>
        </w:numPr>
        <w:tabs>
          <w:tab w:val="num" w:pos="1134"/>
        </w:tabs>
        <w:spacing w:after="120"/>
        <w:ind w:left="1418" w:hanging="284"/>
        <w:jc w:val="both"/>
        <w:rPr>
          <w:rFonts w:ascii="Arial" w:hAnsi="Arial" w:cs="Arial"/>
          <w:sz w:val="20"/>
          <w:szCs w:val="20"/>
        </w:rPr>
      </w:pPr>
      <w:r w:rsidRPr="00474D91">
        <w:rPr>
          <w:rFonts w:ascii="Arial" w:hAnsi="Arial" w:cs="Arial"/>
          <w:sz w:val="20"/>
          <w:szCs w:val="20"/>
        </w:rPr>
        <w:lastRenderedPageBreak/>
        <w:t>označení díla;</w:t>
      </w:r>
    </w:p>
    <w:p w14:paraId="2A327ED0" w14:textId="77777777" w:rsidR="00625FF2" w:rsidRPr="00923CDD" w:rsidRDefault="00625FF2" w:rsidP="00625FF2">
      <w:pPr>
        <w:pStyle w:val="normlnimp20"/>
        <w:numPr>
          <w:ilvl w:val="1"/>
          <w:numId w:val="9"/>
        </w:numPr>
        <w:tabs>
          <w:tab w:val="num" w:pos="1134"/>
        </w:tabs>
        <w:spacing w:after="120"/>
        <w:ind w:left="1418" w:hanging="284"/>
        <w:jc w:val="both"/>
        <w:rPr>
          <w:rFonts w:ascii="Arial" w:hAnsi="Arial" w:cs="Arial"/>
          <w:sz w:val="20"/>
          <w:szCs w:val="20"/>
        </w:rPr>
      </w:pPr>
      <w:r w:rsidRPr="00204403">
        <w:rPr>
          <w:rFonts w:ascii="Arial" w:hAnsi="Arial" w:cs="Arial"/>
          <w:sz w:val="20"/>
        </w:rPr>
        <w:t>označení osoby, která fakturu vyhotovila, včetně jejího podpisu a kontaktního telefonu</w:t>
      </w:r>
      <w:r>
        <w:rPr>
          <w:rFonts w:ascii="Arial" w:hAnsi="Arial" w:cs="Arial"/>
          <w:sz w:val="20"/>
        </w:rPr>
        <w:t>.</w:t>
      </w:r>
      <w:r>
        <w:rPr>
          <w:rFonts w:ascii="Arial" w:hAnsi="Arial" w:cs="Arial"/>
          <w:sz w:val="20"/>
          <w:szCs w:val="20"/>
        </w:rPr>
        <w:t xml:space="preserve"> </w:t>
      </w:r>
    </w:p>
    <w:p w14:paraId="6E37BEA9" w14:textId="77777777" w:rsidR="00625FF2" w:rsidRPr="006A24D4" w:rsidRDefault="00625FF2" w:rsidP="00625FF2">
      <w:pPr>
        <w:pStyle w:val="normlnimp20"/>
        <w:tabs>
          <w:tab w:val="left" w:pos="1134"/>
        </w:tabs>
        <w:spacing w:after="120"/>
        <w:ind w:left="567"/>
        <w:jc w:val="both"/>
        <w:rPr>
          <w:rFonts w:ascii="Arial" w:hAnsi="Arial" w:cs="Arial"/>
          <w:sz w:val="20"/>
          <w:szCs w:val="20"/>
        </w:rPr>
      </w:pPr>
      <w:r w:rsidRPr="006A24D4">
        <w:rPr>
          <w:rFonts w:ascii="Arial" w:hAnsi="Arial" w:cs="Arial"/>
          <w:sz w:val="20"/>
          <w:szCs w:val="20"/>
        </w:rPr>
        <w:t>Nedílnou součástí faktury budou tyto přílohy:</w:t>
      </w:r>
    </w:p>
    <w:p w14:paraId="6B9A5613" w14:textId="1750E81E" w:rsidR="00625FF2" w:rsidRPr="008E37EF" w:rsidRDefault="00625FF2" w:rsidP="00625FF2">
      <w:pPr>
        <w:pStyle w:val="normlnimp20"/>
        <w:numPr>
          <w:ilvl w:val="0"/>
          <w:numId w:val="32"/>
        </w:numPr>
        <w:spacing w:after="120"/>
        <w:ind w:left="1418" w:hanging="284"/>
        <w:jc w:val="both"/>
        <w:rPr>
          <w:rFonts w:ascii="Arial" w:hAnsi="Arial" w:cs="Arial"/>
          <w:sz w:val="20"/>
          <w:szCs w:val="20"/>
        </w:rPr>
      </w:pPr>
      <w:r w:rsidRPr="008E37EF">
        <w:rPr>
          <w:rFonts w:ascii="Arial" w:hAnsi="Arial" w:cs="Arial"/>
          <w:sz w:val="20"/>
          <w:szCs w:val="20"/>
        </w:rPr>
        <w:t xml:space="preserve">„Soupis provedených prací“ </w:t>
      </w:r>
      <w:r>
        <w:rPr>
          <w:rFonts w:ascii="Arial" w:hAnsi="Arial" w:cs="Arial"/>
          <w:sz w:val="20"/>
          <w:szCs w:val="20"/>
        </w:rPr>
        <w:t xml:space="preserve">za fakturační období </w:t>
      </w:r>
      <w:r w:rsidRPr="008E37EF">
        <w:rPr>
          <w:rFonts w:ascii="Arial" w:hAnsi="Arial" w:cs="Arial"/>
          <w:sz w:val="20"/>
          <w:szCs w:val="20"/>
        </w:rPr>
        <w:t xml:space="preserve">obsahující přesnou specifikaci provedených prací </w:t>
      </w:r>
      <w:r w:rsidR="007D7D97">
        <w:rPr>
          <w:rFonts w:ascii="Arial" w:hAnsi="Arial" w:cs="Arial"/>
          <w:sz w:val="20"/>
          <w:szCs w:val="20"/>
        </w:rPr>
        <w:t>na jednotlivých stavebních objektech</w:t>
      </w:r>
      <w:r w:rsidR="000D77A1">
        <w:rPr>
          <w:rFonts w:ascii="Arial" w:hAnsi="Arial" w:cs="Arial"/>
          <w:sz w:val="20"/>
          <w:szCs w:val="20"/>
        </w:rPr>
        <w:t xml:space="preserve"> </w:t>
      </w:r>
      <w:r w:rsidRPr="008E37EF">
        <w:rPr>
          <w:rFonts w:ascii="Arial" w:hAnsi="Arial" w:cs="Arial"/>
          <w:sz w:val="20"/>
          <w:szCs w:val="20"/>
        </w:rPr>
        <w:t xml:space="preserve">ve slovním vyjádření v souladu s odsouhlaseným položkovým rozpočtem, </w:t>
      </w:r>
    </w:p>
    <w:p w14:paraId="42C01980" w14:textId="5A032AC0" w:rsidR="00D73684" w:rsidRPr="00537431" w:rsidRDefault="00625FF2" w:rsidP="00537431">
      <w:pPr>
        <w:pStyle w:val="normlnimp20"/>
        <w:numPr>
          <w:ilvl w:val="0"/>
          <w:numId w:val="32"/>
        </w:numPr>
        <w:spacing w:after="120"/>
        <w:ind w:left="1418" w:hanging="284"/>
        <w:jc w:val="both"/>
        <w:rPr>
          <w:rFonts w:ascii="Arial" w:hAnsi="Arial" w:cs="Arial"/>
          <w:sz w:val="20"/>
          <w:szCs w:val="20"/>
        </w:rPr>
      </w:pPr>
      <w:r w:rsidRPr="008E37EF">
        <w:rPr>
          <w:rFonts w:ascii="Arial" w:hAnsi="Arial" w:cs="Arial"/>
          <w:sz w:val="20"/>
          <w:szCs w:val="20"/>
        </w:rPr>
        <w:t>„Zjišťovací protokol“, z něhož bude patrný průběh prostavěnosti a financování díla.</w:t>
      </w:r>
    </w:p>
    <w:p w14:paraId="1C6156B6" w14:textId="77777777" w:rsidR="00D73684" w:rsidRPr="00CE7049" w:rsidRDefault="00D73684" w:rsidP="00D73684">
      <w:pPr>
        <w:pStyle w:val="NormlnIMP0"/>
        <w:numPr>
          <w:ilvl w:val="0"/>
          <w:numId w:val="8"/>
        </w:numPr>
        <w:tabs>
          <w:tab w:val="left" w:pos="567"/>
        </w:tabs>
        <w:spacing w:line="276" w:lineRule="auto"/>
        <w:jc w:val="both"/>
        <w:rPr>
          <w:rFonts w:ascii="Arial" w:hAnsi="Arial" w:cs="Arial"/>
          <w:sz w:val="20"/>
        </w:rPr>
      </w:pPr>
      <w:r w:rsidRPr="00CE7049">
        <w:rPr>
          <w:rFonts w:ascii="Arial" w:hAnsi="Arial" w:cs="Arial"/>
          <w:sz w:val="20"/>
        </w:rPr>
        <w:t>Konečná faktura musí mimo výše uvedené náležitosti obsahovat také:</w:t>
      </w:r>
    </w:p>
    <w:p w14:paraId="5D484D65" w14:textId="77777777" w:rsidR="00D73684" w:rsidRPr="00CE7049" w:rsidRDefault="00D73684" w:rsidP="00D73684">
      <w:pPr>
        <w:pStyle w:val="NormlnIMP0"/>
        <w:tabs>
          <w:tab w:val="left" w:pos="567"/>
        </w:tabs>
        <w:spacing w:line="276" w:lineRule="auto"/>
        <w:ind w:left="567"/>
        <w:jc w:val="both"/>
        <w:rPr>
          <w:rFonts w:ascii="Arial" w:hAnsi="Arial" w:cs="Arial"/>
          <w:sz w:val="20"/>
        </w:rPr>
      </w:pPr>
      <w:r w:rsidRPr="00CE7049">
        <w:rPr>
          <w:rFonts w:ascii="Arial" w:hAnsi="Arial" w:cs="Arial"/>
          <w:sz w:val="20"/>
        </w:rPr>
        <w:t>a) výslovný název „konečná faktura“</w:t>
      </w:r>
    </w:p>
    <w:p w14:paraId="39CE0E42" w14:textId="134DF028" w:rsidR="00D73684" w:rsidRPr="007C272D" w:rsidRDefault="00D73684" w:rsidP="00D73684">
      <w:pPr>
        <w:pStyle w:val="NormlnIMP0"/>
        <w:tabs>
          <w:tab w:val="left" w:pos="567"/>
        </w:tabs>
        <w:spacing w:line="276" w:lineRule="auto"/>
        <w:ind w:left="567"/>
        <w:jc w:val="both"/>
        <w:rPr>
          <w:rFonts w:ascii="Arial" w:hAnsi="Arial" w:cs="Arial"/>
          <w:sz w:val="20"/>
        </w:rPr>
      </w:pPr>
      <w:r w:rsidRPr="00CE7049">
        <w:rPr>
          <w:rFonts w:ascii="Arial" w:hAnsi="Arial" w:cs="Arial"/>
          <w:sz w:val="20"/>
        </w:rPr>
        <w:t xml:space="preserve">b) celkovou sjednanou cenu </w:t>
      </w:r>
      <w:r w:rsidR="003D25CA" w:rsidRPr="007C272D">
        <w:rPr>
          <w:rFonts w:ascii="Arial" w:hAnsi="Arial" w:cs="Arial"/>
          <w:sz w:val="20"/>
        </w:rPr>
        <w:t xml:space="preserve">pro </w:t>
      </w:r>
      <w:r w:rsidR="00CA60A4" w:rsidRPr="007C272D">
        <w:rPr>
          <w:rFonts w:ascii="Arial" w:hAnsi="Arial" w:cs="Arial"/>
          <w:sz w:val="20"/>
        </w:rPr>
        <w:t xml:space="preserve">daného objednatele </w:t>
      </w:r>
      <w:r w:rsidRPr="007C272D">
        <w:rPr>
          <w:rFonts w:ascii="Arial" w:hAnsi="Arial" w:cs="Arial"/>
          <w:sz w:val="20"/>
        </w:rPr>
        <w:t>bez DPH a celkovou výši DPH</w:t>
      </w:r>
    </w:p>
    <w:p w14:paraId="3105C967" w14:textId="34851675" w:rsidR="00D73684" w:rsidRPr="00CE7049" w:rsidRDefault="00D73684" w:rsidP="00D73684">
      <w:pPr>
        <w:pStyle w:val="NormlnIMP0"/>
        <w:tabs>
          <w:tab w:val="left" w:pos="567"/>
        </w:tabs>
        <w:spacing w:line="276" w:lineRule="auto"/>
        <w:ind w:left="567"/>
        <w:jc w:val="both"/>
        <w:rPr>
          <w:rFonts w:ascii="Arial" w:hAnsi="Arial" w:cs="Arial"/>
          <w:sz w:val="20"/>
        </w:rPr>
      </w:pPr>
      <w:r w:rsidRPr="007C272D">
        <w:rPr>
          <w:rFonts w:ascii="Arial" w:hAnsi="Arial" w:cs="Arial"/>
          <w:sz w:val="20"/>
        </w:rPr>
        <w:t xml:space="preserve">c) soupis všech uhrazených faktur </w:t>
      </w:r>
      <w:r w:rsidR="00CA60A4" w:rsidRPr="007C272D">
        <w:rPr>
          <w:rFonts w:ascii="Arial" w:hAnsi="Arial" w:cs="Arial"/>
          <w:sz w:val="20"/>
        </w:rPr>
        <w:t>d</w:t>
      </w:r>
      <w:r w:rsidR="00317C4A" w:rsidRPr="007C272D">
        <w:rPr>
          <w:rFonts w:ascii="Arial" w:hAnsi="Arial" w:cs="Arial"/>
          <w:sz w:val="20"/>
        </w:rPr>
        <w:t>a</w:t>
      </w:r>
      <w:r w:rsidR="00CA60A4" w:rsidRPr="007C272D">
        <w:rPr>
          <w:rFonts w:ascii="Arial" w:hAnsi="Arial" w:cs="Arial"/>
          <w:sz w:val="20"/>
        </w:rPr>
        <w:t>n</w:t>
      </w:r>
      <w:r w:rsidR="007C272D" w:rsidRPr="007C272D">
        <w:rPr>
          <w:rFonts w:ascii="Arial" w:hAnsi="Arial" w:cs="Arial"/>
          <w:sz w:val="20"/>
        </w:rPr>
        <w:t>ým</w:t>
      </w:r>
      <w:r w:rsidR="00CA60A4" w:rsidRPr="007C272D">
        <w:rPr>
          <w:rFonts w:ascii="Arial" w:hAnsi="Arial" w:cs="Arial"/>
          <w:sz w:val="20"/>
        </w:rPr>
        <w:t xml:space="preserve"> objednatele</w:t>
      </w:r>
      <w:r w:rsidR="007C272D" w:rsidRPr="007C272D">
        <w:rPr>
          <w:rFonts w:ascii="Arial" w:hAnsi="Arial" w:cs="Arial"/>
          <w:sz w:val="20"/>
        </w:rPr>
        <w:t>m</w:t>
      </w:r>
      <w:r w:rsidR="00CA60A4" w:rsidRPr="007C272D">
        <w:rPr>
          <w:rFonts w:ascii="Arial" w:hAnsi="Arial" w:cs="Arial"/>
          <w:sz w:val="20"/>
        </w:rPr>
        <w:t xml:space="preserve"> </w:t>
      </w:r>
      <w:r w:rsidRPr="007C272D">
        <w:rPr>
          <w:rFonts w:ascii="Arial" w:hAnsi="Arial" w:cs="Arial"/>
          <w:sz w:val="20"/>
        </w:rPr>
        <w:t>rozčleněných</w:t>
      </w:r>
      <w:r w:rsidRPr="00CE7049">
        <w:rPr>
          <w:rFonts w:ascii="Arial" w:hAnsi="Arial" w:cs="Arial"/>
          <w:sz w:val="20"/>
        </w:rPr>
        <w:t xml:space="preserve"> na cenu bez DPH a hodnotu DPH</w:t>
      </w:r>
    </w:p>
    <w:p w14:paraId="460C3C93" w14:textId="10F9AC85" w:rsidR="00D73684" w:rsidRPr="00CE7049" w:rsidRDefault="00D73684" w:rsidP="00D73684">
      <w:pPr>
        <w:tabs>
          <w:tab w:val="left" w:pos="1776"/>
        </w:tabs>
        <w:spacing w:line="276" w:lineRule="auto"/>
        <w:ind w:left="360"/>
        <w:jc w:val="both"/>
        <w:rPr>
          <w:rFonts w:ascii="Arial" w:hAnsi="Arial" w:cs="Arial"/>
          <w:sz w:val="20"/>
        </w:rPr>
      </w:pPr>
      <w:r w:rsidRPr="00CE7049">
        <w:rPr>
          <w:rFonts w:ascii="Arial" w:hAnsi="Arial" w:cs="Arial"/>
          <w:sz w:val="20"/>
        </w:rPr>
        <w:t xml:space="preserve">   d) částku zbývající k úhrad</w:t>
      </w:r>
      <w:r w:rsidRPr="007C272D">
        <w:rPr>
          <w:rFonts w:ascii="Arial" w:hAnsi="Arial" w:cs="Arial"/>
          <w:sz w:val="20"/>
        </w:rPr>
        <w:t xml:space="preserve">ě </w:t>
      </w:r>
      <w:r w:rsidR="00317C4A" w:rsidRPr="007C272D">
        <w:rPr>
          <w:rFonts w:ascii="Arial" w:hAnsi="Arial" w:cs="Arial"/>
          <w:sz w:val="20"/>
        </w:rPr>
        <w:t>daným objednatelem</w:t>
      </w:r>
      <w:r w:rsidR="00317C4A">
        <w:rPr>
          <w:rFonts w:ascii="Arial" w:hAnsi="Arial" w:cs="Arial"/>
          <w:sz w:val="20"/>
        </w:rPr>
        <w:t xml:space="preserve"> </w:t>
      </w:r>
      <w:r w:rsidRPr="00CE7049">
        <w:rPr>
          <w:rFonts w:ascii="Arial" w:hAnsi="Arial" w:cs="Arial"/>
          <w:sz w:val="20"/>
        </w:rPr>
        <w:t>rozčleněnou na cenu bez DPH a hodnotu DPH</w:t>
      </w:r>
    </w:p>
    <w:p w14:paraId="5E7CAA2B" w14:textId="77777777" w:rsidR="00D73684" w:rsidRPr="00CE7049" w:rsidRDefault="00D73684" w:rsidP="00D73684">
      <w:pPr>
        <w:tabs>
          <w:tab w:val="left" w:pos="1776"/>
        </w:tabs>
        <w:spacing w:line="276" w:lineRule="auto"/>
        <w:ind w:left="360"/>
        <w:jc w:val="both"/>
        <w:rPr>
          <w:rFonts w:ascii="Arial" w:hAnsi="Arial" w:cs="Arial"/>
          <w:sz w:val="20"/>
        </w:rPr>
      </w:pPr>
    </w:p>
    <w:p w14:paraId="6F991A7F" w14:textId="39F9849D" w:rsidR="00D73684" w:rsidRPr="00CE7049" w:rsidRDefault="00D73684" w:rsidP="00D73684">
      <w:pPr>
        <w:numPr>
          <w:ilvl w:val="0"/>
          <w:numId w:val="8"/>
        </w:numPr>
        <w:tabs>
          <w:tab w:val="left" w:pos="1776"/>
        </w:tabs>
        <w:spacing w:line="276" w:lineRule="auto"/>
        <w:jc w:val="both"/>
        <w:rPr>
          <w:rFonts w:ascii="Arial" w:hAnsi="Arial" w:cs="Arial"/>
          <w:sz w:val="20"/>
        </w:rPr>
      </w:pPr>
      <w:r w:rsidRPr="00CE7049">
        <w:rPr>
          <w:rFonts w:ascii="Arial" w:hAnsi="Arial" w:cs="Arial"/>
          <w:sz w:val="20"/>
        </w:rPr>
        <w:t xml:space="preserve">Nebude-li faktura obsahovat některou náležitost dle této smlouvy nebo bude-li chybně vyúčtována cena, je </w:t>
      </w:r>
      <w:r w:rsidR="00BF331E">
        <w:rPr>
          <w:rFonts w:ascii="Arial" w:hAnsi="Arial" w:cs="Arial"/>
          <w:sz w:val="20"/>
        </w:rPr>
        <w:t>příslušný o</w:t>
      </w:r>
      <w:r w:rsidRPr="00CE7049">
        <w:rPr>
          <w:rFonts w:ascii="Arial" w:hAnsi="Arial" w:cs="Arial"/>
          <w:sz w:val="20"/>
        </w:rPr>
        <w:t xml:space="preserve">bjednatel oprávněn vadnou fakturu vrátit druhé smluvní straně bez zaplacení k provedení opravy, a to nejpozději do 10 kalendářních dnů od jejího prokazatelného doručení. Ve vrácené faktuře (na titulní straně) vyznačí </w:t>
      </w:r>
      <w:r w:rsidR="00BF331E">
        <w:rPr>
          <w:rFonts w:ascii="Arial" w:hAnsi="Arial" w:cs="Arial"/>
          <w:sz w:val="20"/>
        </w:rPr>
        <w:t>o</w:t>
      </w:r>
      <w:r w:rsidRPr="00CE7049">
        <w:rPr>
          <w:rFonts w:ascii="Arial" w:hAnsi="Arial" w:cs="Arial"/>
          <w:sz w:val="20"/>
        </w:rPr>
        <w:t xml:space="preserve">bjednatel důvod vrácení. </w:t>
      </w:r>
      <w:r w:rsidR="00CE044E">
        <w:rPr>
          <w:rFonts w:ascii="Arial" w:hAnsi="Arial" w:cs="Arial"/>
          <w:sz w:val="20"/>
        </w:rPr>
        <w:t>Zhotovitel</w:t>
      </w:r>
      <w:r w:rsidRPr="00CE7049">
        <w:rPr>
          <w:rFonts w:ascii="Arial" w:hAnsi="Arial" w:cs="Arial"/>
          <w:sz w:val="20"/>
        </w:rPr>
        <w:t xml:space="preserve"> provede opravu vystavením nové faktury. Vrátí-li objednatel vadnou fakturu </w:t>
      </w:r>
      <w:r w:rsidR="00CE044E">
        <w:rPr>
          <w:rFonts w:ascii="Arial" w:hAnsi="Arial" w:cs="Arial"/>
          <w:sz w:val="20"/>
        </w:rPr>
        <w:t>Zhotoviteli</w:t>
      </w:r>
      <w:r w:rsidRPr="00CE7049">
        <w:rPr>
          <w:rFonts w:ascii="Arial" w:hAnsi="Arial" w:cs="Arial"/>
          <w:sz w:val="20"/>
        </w:rPr>
        <w:t>, přestává běžet původní lhůta splatnosti. Nová lhůta splatnosti běží opět ode dne doručení nově vyhotovené (Zhotovitelem opravené) faktury.</w:t>
      </w:r>
    </w:p>
    <w:p w14:paraId="5F9A6309" w14:textId="77777777" w:rsidR="00D73684" w:rsidRPr="00CE7049" w:rsidRDefault="00D73684" w:rsidP="00D73684">
      <w:pPr>
        <w:tabs>
          <w:tab w:val="left" w:pos="1776"/>
        </w:tabs>
        <w:spacing w:line="276" w:lineRule="auto"/>
        <w:ind w:left="360"/>
        <w:jc w:val="both"/>
        <w:rPr>
          <w:rFonts w:ascii="Arial" w:hAnsi="Arial" w:cs="Arial"/>
          <w:sz w:val="20"/>
        </w:rPr>
      </w:pPr>
    </w:p>
    <w:p w14:paraId="40D6357F" w14:textId="05C959D9" w:rsidR="00D73684" w:rsidRPr="00CE7049" w:rsidRDefault="00D73684" w:rsidP="00D73684">
      <w:pPr>
        <w:numPr>
          <w:ilvl w:val="0"/>
          <w:numId w:val="8"/>
        </w:numPr>
        <w:tabs>
          <w:tab w:val="left" w:pos="1776"/>
        </w:tabs>
        <w:spacing w:line="276" w:lineRule="auto"/>
        <w:jc w:val="both"/>
        <w:rPr>
          <w:rFonts w:ascii="Arial" w:hAnsi="Arial" w:cs="Arial"/>
          <w:sz w:val="20"/>
        </w:rPr>
      </w:pPr>
      <w:r w:rsidRPr="00CE7049">
        <w:rPr>
          <w:rFonts w:ascii="Arial" w:hAnsi="Arial" w:cs="Arial"/>
          <w:sz w:val="20"/>
        </w:rPr>
        <w:t xml:space="preserve">Pokud v důsledku vrácení daňového dokladu dle odst. </w:t>
      </w:r>
      <w:r w:rsidR="006D2AAD">
        <w:rPr>
          <w:rFonts w:ascii="Arial" w:hAnsi="Arial" w:cs="Arial"/>
          <w:sz w:val="20"/>
        </w:rPr>
        <w:t>8</w:t>
      </w:r>
      <w:r w:rsidRPr="00CE7049">
        <w:rPr>
          <w:rFonts w:ascii="Arial" w:hAnsi="Arial" w:cs="Arial"/>
          <w:sz w:val="20"/>
        </w:rPr>
        <w:t xml:space="preserve">. tohoto článku objednatel pozdě odvede daň v režimu § 92a ZDPH, je zhotovitel povinen uhradit sankci, která mu bude z tohoto důvodu předepsána ze strany správce daně. </w:t>
      </w:r>
    </w:p>
    <w:p w14:paraId="74CF322F" w14:textId="77777777" w:rsidR="00D73684" w:rsidRPr="00CE7049" w:rsidRDefault="00D73684" w:rsidP="00D73684">
      <w:pPr>
        <w:tabs>
          <w:tab w:val="left" w:pos="1776"/>
        </w:tabs>
        <w:spacing w:line="276" w:lineRule="auto"/>
        <w:jc w:val="both"/>
        <w:rPr>
          <w:rFonts w:ascii="Arial" w:hAnsi="Arial" w:cs="Arial"/>
          <w:sz w:val="20"/>
        </w:rPr>
      </w:pPr>
    </w:p>
    <w:p w14:paraId="4BC5283D" w14:textId="77777777" w:rsidR="00D73684" w:rsidRPr="00CE7049" w:rsidRDefault="00D73684" w:rsidP="00D73684">
      <w:pPr>
        <w:numPr>
          <w:ilvl w:val="0"/>
          <w:numId w:val="8"/>
        </w:numPr>
        <w:tabs>
          <w:tab w:val="left" w:pos="1776"/>
        </w:tabs>
        <w:spacing w:line="276" w:lineRule="auto"/>
        <w:jc w:val="both"/>
        <w:rPr>
          <w:rFonts w:ascii="Arial" w:hAnsi="Arial" w:cs="Arial"/>
          <w:sz w:val="20"/>
        </w:rPr>
      </w:pPr>
      <w:r w:rsidRPr="00CE7049">
        <w:rPr>
          <w:rFonts w:ascii="Arial" w:hAnsi="Arial" w:cs="Arial"/>
          <w:sz w:val="20"/>
        </w:rPr>
        <w:t>Zhotovitel je povinen uvádět všechny rozpočtové ceny (fakturované položky) ciframi s přesností minimálně na dvě desetinná místa bez zaokrouhlování.</w:t>
      </w:r>
    </w:p>
    <w:p w14:paraId="65A58D0A" w14:textId="77777777" w:rsidR="00D73684" w:rsidRPr="00CE7049" w:rsidRDefault="00D73684" w:rsidP="00D73684">
      <w:pPr>
        <w:tabs>
          <w:tab w:val="left" w:pos="1776"/>
        </w:tabs>
        <w:spacing w:line="276" w:lineRule="auto"/>
        <w:jc w:val="both"/>
        <w:rPr>
          <w:rFonts w:ascii="Arial" w:hAnsi="Arial" w:cs="Arial"/>
          <w:sz w:val="20"/>
        </w:rPr>
      </w:pPr>
    </w:p>
    <w:p w14:paraId="1B20B385" w14:textId="77777777" w:rsidR="00D73684" w:rsidRPr="00CE7049" w:rsidRDefault="00D73684" w:rsidP="00D73684">
      <w:pPr>
        <w:tabs>
          <w:tab w:val="left" w:pos="1776"/>
        </w:tabs>
        <w:spacing w:line="276" w:lineRule="auto"/>
        <w:jc w:val="both"/>
        <w:rPr>
          <w:rFonts w:ascii="Arial" w:hAnsi="Arial" w:cs="Arial"/>
          <w:sz w:val="20"/>
        </w:rPr>
      </w:pPr>
    </w:p>
    <w:p w14:paraId="5093A498"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IX.</w:t>
      </w:r>
    </w:p>
    <w:p w14:paraId="4B1E4CA9"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Jakost díla</w:t>
      </w:r>
    </w:p>
    <w:p w14:paraId="646FC962" w14:textId="77777777" w:rsidR="00D73684" w:rsidRPr="00CE7049" w:rsidRDefault="00D73684" w:rsidP="00D73684">
      <w:pPr>
        <w:pStyle w:val="NormlnIMP0"/>
        <w:spacing w:line="276" w:lineRule="auto"/>
        <w:rPr>
          <w:rFonts w:ascii="Arial" w:hAnsi="Arial" w:cs="Arial"/>
          <w:b/>
          <w:sz w:val="20"/>
        </w:rPr>
      </w:pPr>
    </w:p>
    <w:p w14:paraId="2F8D9436" w14:textId="77777777" w:rsidR="00D73684" w:rsidRPr="00CE7049" w:rsidRDefault="00D73684" w:rsidP="00D73684">
      <w:pPr>
        <w:numPr>
          <w:ilvl w:val="0"/>
          <w:numId w:val="10"/>
        </w:numPr>
        <w:tabs>
          <w:tab w:val="left" w:pos="1776"/>
        </w:tabs>
        <w:spacing w:line="276" w:lineRule="auto"/>
        <w:jc w:val="both"/>
        <w:rPr>
          <w:rFonts w:ascii="Arial" w:hAnsi="Arial" w:cs="Arial"/>
          <w:sz w:val="20"/>
        </w:rPr>
      </w:pPr>
      <w:r w:rsidRPr="00CE7049">
        <w:rPr>
          <w:rFonts w:ascii="Arial" w:hAnsi="Arial" w:cs="Arial"/>
          <w:sz w:val="20"/>
        </w:rPr>
        <w:t xml:space="preserve">Zárukou za jakost díla přejímá zhotovitel díla závazek, že celkový souhrn vlastností provedeného díla uspokojí stanovené potřeby Objednatele, tj. využitelnost, bezpečnost, bezporuchovost, udržovatelnost, hospodárnost a ochranu životního prostředí. Tyto vlastnosti budou odpovídat platné právní úpravě, českým technickým předpisům, uživatelským standardům a projektové dokumentaci stavby. </w:t>
      </w:r>
    </w:p>
    <w:p w14:paraId="657BACC3" w14:textId="77777777" w:rsidR="00D73684" w:rsidRPr="00CE7049" w:rsidRDefault="00D73684" w:rsidP="00D73684">
      <w:pPr>
        <w:tabs>
          <w:tab w:val="left" w:pos="1776"/>
        </w:tabs>
        <w:spacing w:line="276" w:lineRule="auto"/>
        <w:ind w:left="360"/>
        <w:jc w:val="both"/>
        <w:rPr>
          <w:rFonts w:ascii="Arial" w:hAnsi="Arial" w:cs="Arial"/>
          <w:sz w:val="20"/>
        </w:rPr>
      </w:pPr>
    </w:p>
    <w:p w14:paraId="549FAA2D" w14:textId="77777777" w:rsidR="00D73684" w:rsidRPr="00CE7049" w:rsidRDefault="00D73684" w:rsidP="00D73684">
      <w:pPr>
        <w:tabs>
          <w:tab w:val="left" w:pos="1776"/>
        </w:tabs>
        <w:spacing w:line="276" w:lineRule="auto"/>
        <w:ind w:left="360"/>
        <w:jc w:val="both"/>
        <w:rPr>
          <w:rFonts w:ascii="Arial" w:hAnsi="Arial" w:cs="Arial"/>
          <w:sz w:val="20"/>
        </w:rPr>
      </w:pPr>
      <w:r w:rsidRPr="00CE7049">
        <w:rPr>
          <w:rFonts w:ascii="Arial" w:hAnsi="Arial" w:cs="Arial"/>
          <w:sz w:val="20"/>
        </w:rPr>
        <w:t>K tomu se Zhotovitel zavazuje používat pouze materiály a konstrukce vyhovující požadavkům kladeným na jejich jakost a mající prohlášení o shodě.</w:t>
      </w:r>
    </w:p>
    <w:p w14:paraId="0C506B6C" w14:textId="77777777" w:rsidR="00D73684" w:rsidRPr="00CE7049" w:rsidRDefault="00D73684" w:rsidP="00D73684">
      <w:pPr>
        <w:tabs>
          <w:tab w:val="left" w:pos="1776"/>
        </w:tabs>
        <w:spacing w:line="276" w:lineRule="auto"/>
        <w:ind w:left="360"/>
        <w:jc w:val="both"/>
        <w:rPr>
          <w:rFonts w:ascii="Arial" w:hAnsi="Arial" w:cs="Arial"/>
          <w:sz w:val="20"/>
        </w:rPr>
      </w:pPr>
    </w:p>
    <w:p w14:paraId="0435D75E" w14:textId="77777777" w:rsidR="00D73684" w:rsidRPr="00CE7049" w:rsidRDefault="00D73684" w:rsidP="00D73684">
      <w:pPr>
        <w:numPr>
          <w:ilvl w:val="0"/>
          <w:numId w:val="10"/>
        </w:numPr>
        <w:tabs>
          <w:tab w:val="left" w:pos="1776"/>
        </w:tabs>
        <w:spacing w:line="276" w:lineRule="auto"/>
        <w:jc w:val="both"/>
        <w:rPr>
          <w:rFonts w:ascii="Arial" w:hAnsi="Arial" w:cs="Arial"/>
          <w:sz w:val="20"/>
        </w:rPr>
      </w:pPr>
      <w:r w:rsidRPr="00CE7049">
        <w:rPr>
          <w:rFonts w:ascii="Arial" w:hAnsi="Arial" w:cs="Arial"/>
          <w:sz w:val="20"/>
        </w:rPr>
        <w:t>Smluvní strany se dohodly na I. jakosti díla. Jakost dodávaných materiálů a konstrukcí bude dokladována předepsaným způsobem při kontrolních prohlídkách a při předání a převzetí díla.</w:t>
      </w:r>
    </w:p>
    <w:p w14:paraId="2093EF6B" w14:textId="77777777" w:rsidR="00D73684" w:rsidRPr="00CE7049" w:rsidRDefault="00D73684" w:rsidP="00D73684">
      <w:pPr>
        <w:tabs>
          <w:tab w:val="left" w:pos="1776"/>
        </w:tabs>
        <w:spacing w:line="276" w:lineRule="auto"/>
        <w:ind w:left="360"/>
        <w:jc w:val="both"/>
        <w:rPr>
          <w:rFonts w:ascii="Arial" w:hAnsi="Arial" w:cs="Arial"/>
          <w:sz w:val="20"/>
        </w:rPr>
      </w:pPr>
    </w:p>
    <w:p w14:paraId="572C6BAF" w14:textId="2968C07B" w:rsidR="00EA692A" w:rsidRDefault="00D73684" w:rsidP="0018399D">
      <w:pPr>
        <w:widowControl/>
        <w:numPr>
          <w:ilvl w:val="0"/>
          <w:numId w:val="10"/>
        </w:numPr>
        <w:tabs>
          <w:tab w:val="left" w:pos="1776"/>
        </w:tabs>
        <w:spacing w:after="160" w:line="259" w:lineRule="auto"/>
        <w:jc w:val="both"/>
        <w:rPr>
          <w:rFonts w:ascii="Arial" w:hAnsi="Arial" w:cs="Arial"/>
          <w:sz w:val="20"/>
        </w:rPr>
      </w:pPr>
      <w:r w:rsidRPr="0018399D">
        <w:rPr>
          <w:rFonts w:ascii="Arial" w:hAnsi="Arial" w:cs="Arial"/>
          <w:sz w:val="20"/>
        </w:rPr>
        <w:t>Zhotovitel je povinen postupovat při provádění díla v souladu s platnými právními předpisy, podle schválených technologických postupů stanovených platnými českými technickými normami a bezpečnostními předpisy, v souladu se současným standardem u používaných technologií a postupu pro tento typ realizace tak, aby dodržel smluvenou kvalitu díla. Dodržení kvality všech prací a dodávek sjednaných v této smlouvě je závaznou povinností Zhotovitele. Zjištěné vady a nedodělky je povinen Zhotovitel odstranit na své náklady.</w:t>
      </w:r>
      <w:r w:rsidR="00EA692A" w:rsidRPr="0018399D">
        <w:rPr>
          <w:rFonts w:ascii="Arial" w:hAnsi="Arial" w:cs="Arial"/>
          <w:sz w:val="20"/>
        </w:rPr>
        <w:br w:type="page"/>
      </w:r>
    </w:p>
    <w:p w14:paraId="590B25D3" w14:textId="77777777" w:rsidR="003125D7" w:rsidRDefault="003125D7" w:rsidP="003125D7">
      <w:pPr>
        <w:pStyle w:val="Odstavecseseznamem"/>
        <w:rPr>
          <w:rFonts w:ascii="Arial" w:hAnsi="Arial" w:cs="Arial"/>
          <w:sz w:val="20"/>
        </w:rPr>
      </w:pPr>
    </w:p>
    <w:p w14:paraId="4E7ACFEC"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X.</w:t>
      </w:r>
    </w:p>
    <w:p w14:paraId="58877A75"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Staveniště</w:t>
      </w:r>
    </w:p>
    <w:p w14:paraId="6071BFA8" w14:textId="77777777" w:rsidR="00D73684" w:rsidRPr="00CE7049" w:rsidRDefault="00D73684" w:rsidP="00D73684">
      <w:pPr>
        <w:pStyle w:val="NormlnIMP0"/>
        <w:spacing w:line="276" w:lineRule="auto"/>
        <w:rPr>
          <w:rFonts w:ascii="Arial" w:hAnsi="Arial" w:cs="Arial"/>
          <w:b/>
          <w:sz w:val="20"/>
        </w:rPr>
      </w:pPr>
    </w:p>
    <w:p w14:paraId="06D2721E" w14:textId="0E2051D4" w:rsidR="00D73684" w:rsidRPr="00CE7049" w:rsidRDefault="00D73684" w:rsidP="00D73684">
      <w:pPr>
        <w:numPr>
          <w:ilvl w:val="0"/>
          <w:numId w:val="11"/>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 xml:space="preserve">Objednatel </w:t>
      </w:r>
      <w:r w:rsidR="002013E2">
        <w:rPr>
          <w:rFonts w:ascii="Arial" w:hAnsi="Arial" w:cs="Arial"/>
          <w:sz w:val="20"/>
        </w:rPr>
        <w:t xml:space="preserve">2 </w:t>
      </w:r>
      <w:r w:rsidRPr="00CE7049">
        <w:rPr>
          <w:rFonts w:ascii="Arial" w:hAnsi="Arial" w:cs="Arial"/>
          <w:sz w:val="20"/>
        </w:rPr>
        <w:t>předá Zhotoviteli protokolárně staveniště. Zápis o předání staveniště se stane dnem jeho podepsání nedílnou součástí stavebního deníku. Obvod staveniště je vymezen projektovou dokumentací.</w:t>
      </w:r>
    </w:p>
    <w:p w14:paraId="52709375" w14:textId="77777777" w:rsidR="00D73684" w:rsidRPr="00CE7049" w:rsidRDefault="00D73684" w:rsidP="00D73684">
      <w:pPr>
        <w:tabs>
          <w:tab w:val="left" w:pos="1776"/>
        </w:tabs>
        <w:spacing w:line="276" w:lineRule="auto"/>
        <w:ind w:left="360"/>
        <w:jc w:val="both"/>
        <w:rPr>
          <w:rFonts w:ascii="Arial" w:hAnsi="Arial" w:cs="Arial"/>
          <w:sz w:val="20"/>
        </w:rPr>
      </w:pPr>
    </w:p>
    <w:p w14:paraId="43D5CFF0" w14:textId="77777777" w:rsidR="00D73684" w:rsidRPr="00CE7049" w:rsidRDefault="00D73684" w:rsidP="00D73684">
      <w:pPr>
        <w:numPr>
          <w:ilvl w:val="0"/>
          <w:numId w:val="11"/>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Zhotovitel zabezpečí na své náklady měření odběru vody a elektrické energie, případně dalších médií odebraných v průběhu stavby. Náklady na odběr těchto médií jsou součástí smluvní ceny dle této smlouvy a hradí je Zhotovitel.</w:t>
      </w:r>
    </w:p>
    <w:p w14:paraId="7C96FB42" w14:textId="77777777" w:rsidR="00D73684" w:rsidRPr="00CE7049" w:rsidRDefault="00D73684" w:rsidP="00D73684">
      <w:pPr>
        <w:pStyle w:val="Odstavecseseznamem"/>
        <w:spacing w:line="276" w:lineRule="auto"/>
        <w:rPr>
          <w:rFonts w:ascii="Arial" w:hAnsi="Arial" w:cs="Arial"/>
          <w:sz w:val="20"/>
        </w:rPr>
      </w:pPr>
    </w:p>
    <w:p w14:paraId="47320159" w14:textId="77777777" w:rsidR="00D73684" w:rsidRPr="00CE7049" w:rsidRDefault="00D73684" w:rsidP="00D73684">
      <w:pPr>
        <w:widowControl/>
        <w:numPr>
          <w:ilvl w:val="0"/>
          <w:numId w:val="11"/>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 xml:space="preserve">Zhotovitel zodpovídá za bezpečnost a ochranu zdraví všech osob v prostoru staveniště, dodržování bezpečnostních, hygienických a požárních předpisů, včetně prostorů zařízení </w:t>
      </w:r>
      <w:r w:rsidRPr="00CE7049">
        <w:rPr>
          <w:rFonts w:ascii="Arial" w:hAnsi="Arial" w:cs="Arial"/>
          <w:sz w:val="20"/>
        </w:rPr>
        <w:br/>
        <w:t>staveniště a bezpečnosti silničního provozu v prostoru staveniště. Zhotovitel se zavazuje plnit povolené hygienické limity pro hluk ze stavební činnosti.</w:t>
      </w:r>
    </w:p>
    <w:p w14:paraId="646A7C3C" w14:textId="77777777" w:rsidR="00D73684" w:rsidRPr="00CE7049" w:rsidRDefault="00D73684" w:rsidP="00D73684">
      <w:pPr>
        <w:pStyle w:val="Odstavecseseznamem"/>
        <w:spacing w:line="276" w:lineRule="auto"/>
        <w:rPr>
          <w:rFonts w:ascii="Arial" w:hAnsi="Arial" w:cs="Arial"/>
          <w:sz w:val="20"/>
        </w:rPr>
      </w:pPr>
    </w:p>
    <w:p w14:paraId="642CFFE2" w14:textId="77777777" w:rsidR="00D73684" w:rsidRPr="00CE7049" w:rsidRDefault="00D73684" w:rsidP="00D73684">
      <w:pPr>
        <w:widowControl/>
        <w:numPr>
          <w:ilvl w:val="0"/>
          <w:numId w:val="11"/>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Zhotovitel je povinen staveniště zabezpečit proti vstupu a pohybu nepovolaných osob a na své náklady hlídání staveniště. Nositelem nebezpečí vzniku škody na stavebním materiálu nebo na celé stavbě při realizaci stavby je Zhotovitel, a to až do doby předání a převzetí celého díla Objednatelem.</w:t>
      </w:r>
    </w:p>
    <w:p w14:paraId="2D616522" w14:textId="77777777" w:rsidR="00D73684" w:rsidRPr="00CE7049" w:rsidRDefault="00D73684" w:rsidP="00D73684">
      <w:pPr>
        <w:pStyle w:val="Odstavecseseznamem"/>
        <w:spacing w:line="276" w:lineRule="auto"/>
        <w:rPr>
          <w:rFonts w:ascii="Arial" w:hAnsi="Arial" w:cs="Arial"/>
          <w:sz w:val="20"/>
        </w:rPr>
      </w:pPr>
    </w:p>
    <w:p w14:paraId="37208237" w14:textId="0F356AE9" w:rsidR="00143A4B" w:rsidRPr="00B016F3" w:rsidRDefault="003963A9" w:rsidP="00D73684">
      <w:pPr>
        <w:numPr>
          <w:ilvl w:val="0"/>
          <w:numId w:val="11"/>
        </w:numPr>
        <w:tabs>
          <w:tab w:val="clear" w:pos="360"/>
          <w:tab w:val="num" w:pos="426"/>
          <w:tab w:val="left" w:pos="1776"/>
        </w:tabs>
        <w:spacing w:line="276" w:lineRule="auto"/>
        <w:ind w:left="426" w:hanging="426"/>
        <w:jc w:val="both"/>
        <w:rPr>
          <w:rFonts w:ascii="Arial" w:hAnsi="Arial" w:cs="Arial"/>
          <w:sz w:val="20"/>
        </w:rPr>
      </w:pPr>
      <w:r w:rsidRPr="00B016F3">
        <w:rPr>
          <w:rFonts w:ascii="Arial" w:hAnsi="Arial" w:cs="Arial"/>
          <w:sz w:val="20"/>
        </w:rPr>
        <w:t>Zhotovitel se zavazuje zajistit, aby během všech prací spojených s realizací díla nebyla omezena přístupnost a provozní činnost dotčeného objektu stanice záchranné služby</w:t>
      </w:r>
      <w:r w:rsidR="00B016F3" w:rsidRPr="00B016F3">
        <w:rPr>
          <w:rFonts w:ascii="Arial" w:hAnsi="Arial" w:cs="Arial"/>
          <w:sz w:val="20"/>
        </w:rPr>
        <w:t>, popř. mateřské školky</w:t>
      </w:r>
      <w:r w:rsidR="00CF1091">
        <w:rPr>
          <w:rFonts w:ascii="Arial" w:hAnsi="Arial" w:cs="Arial"/>
          <w:sz w:val="20"/>
        </w:rPr>
        <w:t xml:space="preserve"> a školy</w:t>
      </w:r>
      <w:r w:rsidRPr="00B016F3">
        <w:rPr>
          <w:rFonts w:ascii="Arial" w:hAnsi="Arial" w:cs="Arial"/>
          <w:sz w:val="20"/>
        </w:rPr>
        <w:t xml:space="preserve">. Veškeré stavební a související činnosti musí být prováděny způsobem, který neohrozí ani neomezí nepřetržitý provoz a dostupnost </w:t>
      </w:r>
      <w:r w:rsidR="0045123D" w:rsidRPr="00B016F3">
        <w:rPr>
          <w:rFonts w:ascii="Arial" w:hAnsi="Arial" w:cs="Arial"/>
          <w:sz w:val="20"/>
        </w:rPr>
        <w:t>stanice</w:t>
      </w:r>
      <w:r w:rsidRPr="00B016F3">
        <w:rPr>
          <w:rFonts w:ascii="Arial" w:hAnsi="Arial" w:cs="Arial"/>
          <w:sz w:val="20"/>
        </w:rPr>
        <w:t xml:space="preserve"> pro zajištění záchranných služeb. Zhotovitel je povinen koordinovat své práce s provozovatelem stanice a bezodkladně reagovat na jejich připomínky. V případě nutnosti dočasného omezení přístupu je zhotovitel povinen zajistit náhradní způsoby a trasy přístupu tak, aby nedošlo k ohrožení nebo zdržení poskytování záchranné služby.</w:t>
      </w:r>
    </w:p>
    <w:p w14:paraId="75304D05" w14:textId="77777777" w:rsidR="00143A4B" w:rsidRDefault="00143A4B" w:rsidP="00143A4B">
      <w:pPr>
        <w:pStyle w:val="Odstavecseseznamem"/>
        <w:rPr>
          <w:rFonts w:ascii="Arial" w:hAnsi="Arial" w:cs="Arial"/>
          <w:sz w:val="20"/>
        </w:rPr>
      </w:pPr>
    </w:p>
    <w:p w14:paraId="0C718FA3" w14:textId="21EA5DE3" w:rsidR="00D73684" w:rsidRPr="00CE7049" w:rsidRDefault="00D73684" w:rsidP="00D73684">
      <w:pPr>
        <w:numPr>
          <w:ilvl w:val="0"/>
          <w:numId w:val="11"/>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 xml:space="preserve">Zhotovitel se zavazuje průběžně udržovat na staveništi pořádek a čistotu, na svůj náklad odstraňovat odpady a nečistoty vzniklé jeho činností či dodávkou materiálů, výrobků, strojů a zařízení průběžně, vždy bez zbytečného odkladu poté, kdy tyto odpady a nečistoty vzniknou, a to v souladu s příslušnými předpisy, zejména ekologickými a o likvidaci odpadů. Zhotovitel je povinen rovněž provádět průběžné čištění příjezdných komunikací, pokud dojde k jejich znečištění provozem stavby. </w:t>
      </w:r>
    </w:p>
    <w:p w14:paraId="7BA02239" w14:textId="77777777" w:rsidR="00D73684" w:rsidRPr="00CE7049" w:rsidRDefault="00D73684" w:rsidP="00D73684">
      <w:pPr>
        <w:pStyle w:val="NormlnIMP0"/>
        <w:spacing w:line="276" w:lineRule="auto"/>
        <w:jc w:val="center"/>
        <w:outlineLvl w:val="0"/>
        <w:rPr>
          <w:rFonts w:ascii="Arial" w:hAnsi="Arial" w:cs="Arial"/>
          <w:b/>
          <w:sz w:val="20"/>
        </w:rPr>
      </w:pPr>
    </w:p>
    <w:p w14:paraId="494DE5E2" w14:textId="77777777" w:rsidR="00D73684" w:rsidRPr="00CE7049" w:rsidRDefault="00D73684" w:rsidP="00D73684">
      <w:pPr>
        <w:numPr>
          <w:ilvl w:val="0"/>
          <w:numId w:val="11"/>
        </w:numPr>
        <w:tabs>
          <w:tab w:val="clear" w:pos="360"/>
          <w:tab w:val="num" w:pos="426"/>
          <w:tab w:val="left" w:pos="1776"/>
        </w:tabs>
        <w:spacing w:line="276" w:lineRule="auto"/>
        <w:ind w:left="426" w:hanging="426"/>
        <w:jc w:val="both"/>
        <w:outlineLvl w:val="0"/>
        <w:rPr>
          <w:rFonts w:ascii="Arial" w:hAnsi="Arial" w:cs="Arial"/>
          <w:b/>
          <w:sz w:val="20"/>
        </w:rPr>
      </w:pPr>
      <w:r w:rsidRPr="00CE7049">
        <w:rPr>
          <w:rFonts w:ascii="Arial" w:hAnsi="Arial" w:cs="Arial"/>
          <w:sz w:val="20"/>
        </w:rPr>
        <w:t>Zhotovitel se zavazuje po ukončení stavebních prací provést závěrečný úklid a vyčištění staveniště, příjezdných komunikací a případných dalších ploch dotčených v souvislosti se stavbou, a to nejpozději do 5 dnů ode dne sepsání zápisu o předání díla. Při nedodržení tohoto závazku se Zhotovitel zavazuje uhradit objednateli mimo smluvní pokutu veškeré prokazatelné náklady a škody, které mu tím vznikly.</w:t>
      </w:r>
    </w:p>
    <w:p w14:paraId="4C78EEA2" w14:textId="77777777" w:rsidR="00D73684" w:rsidRPr="00CE7049" w:rsidRDefault="00D73684" w:rsidP="00D73684">
      <w:pPr>
        <w:pStyle w:val="Odstavecseseznamem"/>
        <w:rPr>
          <w:rFonts w:ascii="Arial" w:hAnsi="Arial" w:cs="Arial"/>
          <w:b/>
          <w:sz w:val="20"/>
        </w:rPr>
      </w:pPr>
    </w:p>
    <w:p w14:paraId="5667AD65" w14:textId="77777777" w:rsidR="00D73684" w:rsidRPr="00CE7049" w:rsidRDefault="00D73684" w:rsidP="00D73684">
      <w:pPr>
        <w:tabs>
          <w:tab w:val="left" w:pos="1776"/>
        </w:tabs>
        <w:spacing w:line="276" w:lineRule="auto"/>
        <w:ind w:left="426"/>
        <w:jc w:val="both"/>
        <w:outlineLvl w:val="0"/>
        <w:rPr>
          <w:rFonts w:ascii="Arial" w:hAnsi="Arial" w:cs="Arial"/>
          <w:b/>
          <w:sz w:val="20"/>
        </w:rPr>
      </w:pPr>
    </w:p>
    <w:p w14:paraId="6273CEC9" w14:textId="77777777" w:rsidR="00D73684" w:rsidRPr="00CE7049" w:rsidRDefault="00D73684" w:rsidP="00D73684">
      <w:pPr>
        <w:pStyle w:val="NormlnIMP0"/>
        <w:spacing w:line="276" w:lineRule="auto"/>
        <w:jc w:val="center"/>
        <w:outlineLvl w:val="0"/>
        <w:rPr>
          <w:rFonts w:ascii="Arial" w:hAnsi="Arial" w:cs="Arial"/>
          <w:b/>
          <w:sz w:val="20"/>
        </w:rPr>
      </w:pPr>
      <w:r w:rsidRPr="00CE7049">
        <w:rPr>
          <w:rFonts w:ascii="Arial" w:hAnsi="Arial" w:cs="Arial"/>
          <w:b/>
          <w:sz w:val="20"/>
        </w:rPr>
        <w:t>XI.</w:t>
      </w:r>
    </w:p>
    <w:p w14:paraId="0FD0DFB8"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Provádění díla</w:t>
      </w:r>
    </w:p>
    <w:p w14:paraId="5B23627E" w14:textId="77777777" w:rsidR="00D73684" w:rsidRPr="00CE7049" w:rsidRDefault="00D73684" w:rsidP="00D73684">
      <w:pPr>
        <w:pStyle w:val="NormlnIMP0"/>
        <w:spacing w:line="276" w:lineRule="auto"/>
        <w:jc w:val="center"/>
        <w:rPr>
          <w:rFonts w:ascii="Arial" w:hAnsi="Arial" w:cs="Arial"/>
          <w:b/>
          <w:sz w:val="20"/>
        </w:rPr>
      </w:pPr>
    </w:p>
    <w:p w14:paraId="77867501" w14:textId="1BD48070" w:rsidR="00D73684" w:rsidRPr="00CE7049" w:rsidRDefault="00D73684" w:rsidP="00D73684">
      <w:pPr>
        <w:numPr>
          <w:ilvl w:val="0"/>
          <w:numId w:val="12"/>
        </w:numPr>
        <w:tabs>
          <w:tab w:val="left" w:pos="1776"/>
        </w:tabs>
        <w:spacing w:line="276" w:lineRule="auto"/>
        <w:jc w:val="both"/>
        <w:rPr>
          <w:rFonts w:ascii="Arial" w:hAnsi="Arial" w:cs="Arial"/>
          <w:sz w:val="20"/>
        </w:rPr>
      </w:pPr>
      <w:r w:rsidRPr="00CE7049">
        <w:rPr>
          <w:rFonts w:ascii="Arial" w:hAnsi="Arial" w:cs="Arial"/>
          <w:sz w:val="20"/>
        </w:rPr>
        <w:t xml:space="preserve">Zhotovitel se zavazuje provést dílo svým jménem a na vlastní odpovědnost. V případě, že pověří provedením jeho části jinou osobu, má Zhotovitel odpovědnost, jako by dílo provedl sám. Zhotovitel je oprávněn pověřit provedením části díla pouze poddodavatele uvedené v Seznamu </w:t>
      </w:r>
      <w:r w:rsidRPr="00CE7049">
        <w:rPr>
          <w:rFonts w:ascii="Arial" w:hAnsi="Arial" w:cs="Arial"/>
          <w:sz w:val="20"/>
          <w:lang w:eastAsia="en-US"/>
        </w:rPr>
        <w:t xml:space="preserve">předpokládaných </w:t>
      </w:r>
      <w:r w:rsidRPr="006F1AE2">
        <w:rPr>
          <w:rFonts w:ascii="Arial" w:hAnsi="Arial" w:cs="Arial"/>
          <w:sz w:val="20"/>
          <w:lang w:eastAsia="en-US"/>
        </w:rPr>
        <w:t>poddodavatelů (</w:t>
      </w:r>
      <w:r w:rsidRPr="006F1AE2">
        <w:rPr>
          <w:rFonts w:ascii="Arial" w:hAnsi="Arial" w:cs="Arial"/>
          <w:sz w:val="20"/>
          <w:u w:val="single"/>
          <w:lang w:eastAsia="en-US"/>
        </w:rPr>
        <w:t>Příloha č. 3</w:t>
      </w:r>
      <w:r w:rsidRPr="006F1AE2">
        <w:rPr>
          <w:rFonts w:ascii="Arial" w:hAnsi="Arial" w:cs="Arial"/>
          <w:sz w:val="20"/>
          <w:lang w:eastAsia="en-US"/>
        </w:rPr>
        <w:t xml:space="preserve"> této</w:t>
      </w:r>
      <w:r w:rsidRPr="00CE7049">
        <w:rPr>
          <w:rFonts w:ascii="Arial" w:hAnsi="Arial" w:cs="Arial"/>
          <w:sz w:val="20"/>
          <w:lang w:eastAsia="en-US"/>
        </w:rPr>
        <w:t xml:space="preserve"> smlouvy). Zhotovitel je oprávněn požádat objednatele o změnu v Seznamu předpokládaných poddodavatelů. V případě, že Zhotovitel o</w:t>
      </w:r>
      <w:r w:rsidR="006F1AE2">
        <w:rPr>
          <w:rFonts w:ascii="Arial" w:hAnsi="Arial" w:cs="Arial"/>
          <w:sz w:val="20"/>
          <w:lang w:eastAsia="en-US"/>
        </w:rPr>
        <w:t> </w:t>
      </w:r>
      <w:r w:rsidRPr="00CE7049">
        <w:rPr>
          <w:rFonts w:ascii="Arial" w:hAnsi="Arial" w:cs="Arial"/>
          <w:sz w:val="20"/>
          <w:lang w:eastAsia="en-US"/>
        </w:rPr>
        <w:t xml:space="preserve">změnu v Seznamu předpokládaných poddodavatelů požádá, je právem Objednatele rozhodnout </w:t>
      </w:r>
      <w:r w:rsidRPr="00CE7049">
        <w:rPr>
          <w:rFonts w:ascii="Arial" w:hAnsi="Arial" w:cs="Arial"/>
          <w:sz w:val="20"/>
          <w:lang w:eastAsia="en-US"/>
        </w:rPr>
        <w:lastRenderedPageBreak/>
        <w:t xml:space="preserve">o tom, zda žádost o změnu v Seznamu předpokládaných poddodavatelů akceptuje nebo odmítne, přičemž odmítnutí nesmí být bezdůvodné. </w:t>
      </w:r>
      <w:r w:rsidRPr="00CE7049">
        <w:rPr>
          <w:rFonts w:ascii="Arial" w:hAnsi="Arial" w:cs="Arial"/>
          <w:bCs/>
          <w:sz w:val="20"/>
          <w:lang w:eastAsia="en-US"/>
        </w:rPr>
        <w:t>Akceptací Objednatele o změně Seznamu předpokládaných poddodavatelů se rozumí zápis ve stavebním deníku podepsaný zástupci smluvních stran.</w:t>
      </w:r>
    </w:p>
    <w:p w14:paraId="7C43A384" w14:textId="77777777" w:rsidR="00D73684" w:rsidRPr="00CE7049" w:rsidRDefault="00D73684" w:rsidP="00D73684">
      <w:pPr>
        <w:tabs>
          <w:tab w:val="left" w:pos="1776"/>
        </w:tabs>
        <w:spacing w:line="276" w:lineRule="auto"/>
        <w:ind w:left="360"/>
        <w:jc w:val="both"/>
        <w:rPr>
          <w:rFonts w:ascii="Arial" w:hAnsi="Arial" w:cs="Arial"/>
          <w:sz w:val="20"/>
        </w:rPr>
      </w:pPr>
    </w:p>
    <w:p w14:paraId="49E4FE68" w14:textId="20407683" w:rsidR="00D73684" w:rsidRPr="00CE7049" w:rsidRDefault="00D73684" w:rsidP="00D73684">
      <w:pPr>
        <w:tabs>
          <w:tab w:val="left" w:pos="1776"/>
        </w:tabs>
        <w:spacing w:line="276" w:lineRule="auto"/>
        <w:ind w:left="360"/>
        <w:jc w:val="both"/>
        <w:rPr>
          <w:rFonts w:ascii="Arial" w:hAnsi="Arial" w:cs="Arial"/>
          <w:sz w:val="20"/>
        </w:rPr>
      </w:pPr>
      <w:r w:rsidRPr="00CE7049">
        <w:rPr>
          <w:rFonts w:ascii="Arial" w:hAnsi="Arial" w:cs="Arial"/>
          <w:bCs/>
          <w:sz w:val="20"/>
          <w:lang w:eastAsia="en-US"/>
        </w:rPr>
        <w:t xml:space="preserve">Zhotovitel je oprávněn změnit poddodavatele, pomocí kterého prokázal část splnění kvalifikace, jen v nutných a závažných případech s předchozím písemným souhlasem Objednatele, přičemž nový poddodavatel, dosazený za původního, musí disponovat minimálně stejnými kvalifikačními předpoklady, které původní poddodavatel prokazoval za uchazeče v rámci </w:t>
      </w:r>
      <w:r w:rsidR="00C50173">
        <w:rPr>
          <w:rFonts w:ascii="Arial" w:hAnsi="Arial" w:cs="Arial"/>
          <w:bCs/>
          <w:sz w:val="20"/>
          <w:lang w:eastAsia="en-US"/>
        </w:rPr>
        <w:t>zadávacího</w:t>
      </w:r>
      <w:r w:rsidRPr="00CE7049">
        <w:rPr>
          <w:rFonts w:ascii="Arial" w:hAnsi="Arial" w:cs="Arial"/>
          <w:bCs/>
          <w:sz w:val="20"/>
          <w:lang w:eastAsia="en-US"/>
        </w:rPr>
        <w:t xml:space="preserve"> řízení. Své kvalifikační předpoklady musí nově dosazený poddodavatel prokázat na vyzvání Objednateli a ten nesmí souhlas se změnou poddodavatele bezdůvodně odmítnout, pokud mu budou všechny předmětné dokumenty předloženy.</w:t>
      </w:r>
    </w:p>
    <w:p w14:paraId="7100B492" w14:textId="77777777" w:rsidR="00D73684" w:rsidRPr="00CE7049" w:rsidRDefault="00D73684" w:rsidP="00D73684">
      <w:pPr>
        <w:tabs>
          <w:tab w:val="left" w:pos="1776"/>
        </w:tabs>
        <w:spacing w:line="276" w:lineRule="auto"/>
        <w:jc w:val="both"/>
        <w:rPr>
          <w:rFonts w:ascii="Arial" w:hAnsi="Arial" w:cs="Arial"/>
          <w:bCs/>
          <w:sz w:val="20"/>
          <w:lang w:eastAsia="en-US"/>
        </w:rPr>
      </w:pPr>
    </w:p>
    <w:p w14:paraId="431C283F" w14:textId="77777777" w:rsidR="00D73684" w:rsidRPr="00CE7049" w:rsidRDefault="00D73684" w:rsidP="00D73684">
      <w:pPr>
        <w:numPr>
          <w:ilvl w:val="0"/>
          <w:numId w:val="12"/>
        </w:numPr>
        <w:tabs>
          <w:tab w:val="clear" w:pos="360"/>
          <w:tab w:val="num" w:pos="426"/>
          <w:tab w:val="left" w:pos="1776"/>
        </w:tabs>
        <w:spacing w:line="276" w:lineRule="auto"/>
        <w:ind w:left="426" w:hanging="426"/>
        <w:jc w:val="both"/>
        <w:rPr>
          <w:rFonts w:ascii="Arial" w:hAnsi="Arial" w:cs="Arial"/>
          <w:bCs/>
          <w:sz w:val="20"/>
          <w:lang w:eastAsia="en-US"/>
        </w:rPr>
      </w:pPr>
      <w:r w:rsidRPr="00CE7049">
        <w:rPr>
          <w:rFonts w:ascii="Arial" w:hAnsi="Arial" w:cs="Arial"/>
          <w:sz w:val="20"/>
        </w:rPr>
        <w:t>Zhotovitel se zavazuje provést soupis provedených prací za každý kalendářní měsíc provádění stavby, který doručí objednateli nejpozději do 5. dne následujícího kalendářního měsíce.</w:t>
      </w:r>
    </w:p>
    <w:p w14:paraId="2A40BF3F" w14:textId="77777777" w:rsidR="00D73684" w:rsidRPr="00CE7049" w:rsidRDefault="00D73684" w:rsidP="00D73684">
      <w:pPr>
        <w:pStyle w:val="Odstavecseseznamem"/>
        <w:spacing w:line="276" w:lineRule="auto"/>
        <w:rPr>
          <w:rFonts w:ascii="Arial" w:hAnsi="Arial" w:cs="Arial"/>
          <w:sz w:val="20"/>
        </w:rPr>
      </w:pPr>
    </w:p>
    <w:p w14:paraId="10F59CDF" w14:textId="77777777" w:rsidR="00D73684" w:rsidRPr="00CE7049" w:rsidRDefault="00D73684" w:rsidP="00D73684">
      <w:pPr>
        <w:numPr>
          <w:ilvl w:val="0"/>
          <w:numId w:val="12"/>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Zhotovitel je povinen se řídit rozhodnutími vydanými v průběhu povolování stavby a plnit všechny povinnosti z nich vyplývající.</w:t>
      </w:r>
    </w:p>
    <w:p w14:paraId="398FC757" w14:textId="77777777" w:rsidR="00D73684" w:rsidRPr="00CE7049" w:rsidRDefault="00D73684" w:rsidP="00D73684">
      <w:pPr>
        <w:pStyle w:val="NormlnIMP0"/>
        <w:spacing w:line="276" w:lineRule="auto"/>
        <w:ind w:left="709" w:hanging="425"/>
        <w:jc w:val="both"/>
        <w:rPr>
          <w:rFonts w:ascii="Arial" w:hAnsi="Arial" w:cs="Arial"/>
          <w:sz w:val="20"/>
        </w:rPr>
      </w:pPr>
    </w:p>
    <w:p w14:paraId="5BDF3483" w14:textId="77777777" w:rsidR="00D73684" w:rsidRPr="00CE7049" w:rsidRDefault="00D73684" w:rsidP="00D73684">
      <w:pPr>
        <w:numPr>
          <w:ilvl w:val="0"/>
          <w:numId w:val="12"/>
        </w:numPr>
        <w:tabs>
          <w:tab w:val="left" w:pos="1776"/>
        </w:tabs>
        <w:spacing w:line="276" w:lineRule="auto"/>
        <w:jc w:val="both"/>
        <w:rPr>
          <w:rFonts w:ascii="Arial" w:hAnsi="Arial" w:cs="Arial"/>
          <w:sz w:val="20"/>
        </w:rPr>
      </w:pPr>
      <w:r w:rsidRPr="00CE7049">
        <w:rPr>
          <w:rFonts w:ascii="Arial" w:hAnsi="Arial" w:cs="Arial"/>
          <w:sz w:val="20"/>
        </w:rPr>
        <w:t xml:space="preserve">Zhotovitel se zavazuje realizovat práce vyžadující zvláštní způsobilost nebo povolení dle příslušných předpisů osobami, které tuto podmínku splňují. </w:t>
      </w:r>
    </w:p>
    <w:p w14:paraId="1CEE729D" w14:textId="77777777" w:rsidR="00D73684" w:rsidRPr="00CE7049" w:rsidRDefault="00D73684" w:rsidP="00D73684">
      <w:pPr>
        <w:tabs>
          <w:tab w:val="left" w:pos="1776"/>
        </w:tabs>
        <w:spacing w:line="276" w:lineRule="auto"/>
        <w:ind w:left="360"/>
        <w:jc w:val="both"/>
        <w:rPr>
          <w:rFonts w:ascii="Arial" w:hAnsi="Arial" w:cs="Arial"/>
          <w:sz w:val="20"/>
        </w:rPr>
      </w:pPr>
    </w:p>
    <w:p w14:paraId="02AFAF88" w14:textId="77777777" w:rsidR="00D73684" w:rsidRPr="00CE7049" w:rsidRDefault="00D73684" w:rsidP="00D73684">
      <w:pPr>
        <w:numPr>
          <w:ilvl w:val="0"/>
          <w:numId w:val="12"/>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Zhotovitel vyzve Objednatele prokazatelně – zápisem ve stavebním deníku, nejméně 3 pracovní dny předem, k prověření kvality prací, jež budou dalším postupem při zhotovování díla zabudovány, 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vlastní náklady Zhotovitele i v tom případě, že nebude shledáno pochybení v technologickém postupu. Neprovedení sond na žádost Objednatele se považuje za závažné porušení této smlouvy.</w:t>
      </w:r>
    </w:p>
    <w:p w14:paraId="28ED9441" w14:textId="77777777" w:rsidR="00D73684" w:rsidRPr="00CE7049" w:rsidRDefault="00D73684" w:rsidP="00D73684">
      <w:pPr>
        <w:tabs>
          <w:tab w:val="left" w:pos="1776"/>
        </w:tabs>
        <w:spacing w:line="276" w:lineRule="auto"/>
        <w:jc w:val="both"/>
        <w:rPr>
          <w:rFonts w:ascii="Arial" w:hAnsi="Arial" w:cs="Arial"/>
          <w:sz w:val="20"/>
        </w:rPr>
      </w:pPr>
    </w:p>
    <w:p w14:paraId="3D5D3CA9" w14:textId="207FFAF9" w:rsidR="00D73684" w:rsidRPr="00424024" w:rsidRDefault="00D73684" w:rsidP="00424024">
      <w:pPr>
        <w:numPr>
          <w:ilvl w:val="0"/>
          <w:numId w:val="12"/>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Zhotovitel se zavazuje do projektové dokumentace zaznamenávat všechny dohodnuté změny podle skutečného provedení stavby. Takto opravenou projektovou dokumentaci potvrzenou Zhotovitelem, odpovědným projektantem a Objednatelem, předá Zhotovitel Objednateli ve čtyřech vyhotoveních v grafické podobě a jedno vyhotovení v elektronické při předání a převzetí</w:t>
      </w:r>
      <w:r w:rsidRPr="00424024">
        <w:rPr>
          <w:rFonts w:ascii="Arial" w:hAnsi="Arial" w:cs="Arial"/>
          <w:sz w:val="20"/>
        </w:rPr>
        <w:t xml:space="preserve"> dokončené stavby.</w:t>
      </w:r>
    </w:p>
    <w:p w14:paraId="3CECEEF8" w14:textId="77777777" w:rsidR="00D73684" w:rsidRPr="00CE7049" w:rsidRDefault="00D73684" w:rsidP="00D73684">
      <w:pPr>
        <w:tabs>
          <w:tab w:val="left" w:pos="1776"/>
        </w:tabs>
        <w:spacing w:line="276" w:lineRule="auto"/>
        <w:ind w:left="360"/>
        <w:jc w:val="both"/>
        <w:rPr>
          <w:rFonts w:ascii="Arial" w:hAnsi="Arial" w:cs="Arial"/>
          <w:sz w:val="20"/>
        </w:rPr>
      </w:pPr>
    </w:p>
    <w:p w14:paraId="6898762F" w14:textId="77777777" w:rsidR="00D73684" w:rsidRPr="00CE7049" w:rsidRDefault="00D73684" w:rsidP="00D73684">
      <w:pPr>
        <w:numPr>
          <w:ilvl w:val="0"/>
          <w:numId w:val="12"/>
        </w:numPr>
        <w:tabs>
          <w:tab w:val="left" w:pos="1776"/>
        </w:tabs>
        <w:spacing w:line="276" w:lineRule="auto"/>
        <w:jc w:val="both"/>
        <w:rPr>
          <w:rFonts w:ascii="Arial" w:hAnsi="Arial" w:cs="Arial"/>
          <w:sz w:val="20"/>
        </w:rPr>
      </w:pPr>
      <w:r w:rsidRPr="00CE7049">
        <w:rPr>
          <w:rFonts w:ascii="Arial" w:hAnsi="Arial" w:cs="Arial"/>
          <w:sz w:val="20"/>
        </w:rPr>
        <w:t>Zhotovitel je povinen písemně dokladovat Objednateli, jak bylo se vzniklým odpadem naloženo a na kterou skládku byl odpad uložen. Zhotovitel je povinen vést evidenci o vzniku a způsobu nakládání s odpady, která bude předložena stavebnímu úřadu před vydáním kolaudačního souhlasu. Při výkopových a stavebních pracích bude s odpady nakládáno tak, aby nedocházelo k promíchávání výkopových zemin se stavebním odpadem. Odpady budou odděleně tříděny podle druhů odpadů. Zhotovitel nese odpovědnost za zákonnou likvidaci veškerých odpadů, vzniklých v souvislosti s předmětnou stavbou.</w:t>
      </w:r>
    </w:p>
    <w:p w14:paraId="3BFADDF7" w14:textId="77777777" w:rsidR="00D73684" w:rsidRPr="00CE7049" w:rsidRDefault="00D73684" w:rsidP="00D73684">
      <w:pPr>
        <w:pStyle w:val="Odstavecseseznamem"/>
        <w:spacing w:line="276" w:lineRule="auto"/>
        <w:rPr>
          <w:rFonts w:ascii="Arial" w:hAnsi="Arial" w:cs="Arial"/>
          <w:sz w:val="20"/>
        </w:rPr>
      </w:pPr>
    </w:p>
    <w:p w14:paraId="22220DFF" w14:textId="77777777" w:rsidR="00D73684" w:rsidRPr="00CE7049" w:rsidRDefault="00D73684" w:rsidP="00D73684">
      <w:pPr>
        <w:numPr>
          <w:ilvl w:val="0"/>
          <w:numId w:val="12"/>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Podle zákona číslo 320/2001 Sb., o finanční kontrole ve veřejné správě, ve znění pozdějších předpisů, je Zhotovitel povinen spolupůsobit při kontrolách hospodaření, prováděných u Objednatele orgánem finanční kontroly.</w:t>
      </w:r>
    </w:p>
    <w:p w14:paraId="0F7FAB22" w14:textId="77777777" w:rsidR="00D73684" w:rsidRPr="00CE7049" w:rsidRDefault="00D73684" w:rsidP="00D73684">
      <w:pPr>
        <w:pStyle w:val="Odstavecseseznamem"/>
        <w:spacing w:line="276" w:lineRule="auto"/>
        <w:ind w:left="0"/>
        <w:rPr>
          <w:rFonts w:ascii="Arial" w:hAnsi="Arial" w:cs="Arial"/>
          <w:sz w:val="20"/>
        </w:rPr>
      </w:pPr>
    </w:p>
    <w:p w14:paraId="2FD4F35F" w14:textId="7D9F2A49" w:rsidR="00D73684" w:rsidRPr="00CE7049" w:rsidRDefault="00D73684" w:rsidP="00D73684">
      <w:pPr>
        <w:numPr>
          <w:ilvl w:val="0"/>
          <w:numId w:val="12"/>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lastRenderedPageBreak/>
        <w:t xml:space="preserve">Zhotovitel je povinen zajistit řízení a odborné vedení stavby dle </w:t>
      </w:r>
      <w:bookmarkStart w:id="2" w:name="_Hlk177117011"/>
      <w:r w:rsidRPr="00CE7049">
        <w:rPr>
          <w:rFonts w:ascii="Arial" w:hAnsi="Arial" w:cs="Arial"/>
          <w:sz w:val="20"/>
        </w:rPr>
        <w:t xml:space="preserve">§ 164 odst. </w:t>
      </w:r>
      <w:smartTag w:uri="urn:schemas-microsoft-com:office:smarttags" w:element="metricconverter">
        <w:smartTagPr>
          <w:attr w:name="ProductID" w:val="1 a"/>
        </w:smartTagPr>
        <w:r w:rsidRPr="00CE7049">
          <w:rPr>
            <w:rFonts w:ascii="Arial" w:hAnsi="Arial" w:cs="Arial"/>
            <w:sz w:val="20"/>
          </w:rPr>
          <w:t>1 a</w:t>
        </w:r>
      </w:smartTag>
      <w:r w:rsidRPr="00CE7049">
        <w:rPr>
          <w:rFonts w:ascii="Arial" w:hAnsi="Arial" w:cs="Arial"/>
          <w:sz w:val="20"/>
        </w:rPr>
        <w:t xml:space="preserve"> 2 stavebního zákona odborně stavbyvedoucím. Zhotovitel se rovněž </w:t>
      </w:r>
      <w:r w:rsidRPr="009773BA">
        <w:rPr>
          <w:rFonts w:ascii="Arial" w:hAnsi="Arial" w:cs="Arial"/>
          <w:sz w:val="20"/>
        </w:rPr>
        <w:t>zavazuje, že po celou dobu realizace díla bude vykonávat funkci stavbyvedoucího a jeho zástupce osoba, jejíž kvalifikaci prokazoval v rámci zadávacího řízení. Změnu v osobě jakéhokoliv člena realizačního týmu</w:t>
      </w:r>
      <w:r w:rsidRPr="00CE7049">
        <w:rPr>
          <w:rFonts w:ascii="Arial" w:hAnsi="Arial" w:cs="Arial"/>
          <w:sz w:val="20"/>
        </w:rPr>
        <w:t>, jímž byla prokazována kvalifikace Zhotovitele v průběhu zadávacího řízení je Zhotovitel po podpisu této Smlouvy povinen písemně oznámit Objednateli, přičemž nový člen realizačního týmu musí splňovat minimální požadavky Objednatele na daného člena realizačního týmu, jak byly stanoveny v Zadávacích podmínkách na předmětnou veřejnou zakázku. Objednatel požaduje, aby se zhotovitelem uvedení členové týmu, jejichž kvalifikací se prokazoval v průběhu zadávacího řízení, podíleli na realizaci dle určených pozic v realizačním týmu</w:t>
      </w:r>
      <w:bookmarkEnd w:id="2"/>
      <w:r w:rsidRPr="00CE7049">
        <w:rPr>
          <w:rFonts w:ascii="Arial" w:hAnsi="Arial" w:cs="Arial"/>
          <w:sz w:val="20"/>
        </w:rPr>
        <w:t>.</w:t>
      </w:r>
    </w:p>
    <w:p w14:paraId="178949F2" w14:textId="77777777" w:rsidR="00D73684" w:rsidRPr="00CE7049" w:rsidRDefault="00D73684" w:rsidP="00D73684">
      <w:pPr>
        <w:pStyle w:val="Odstavecseseznamem"/>
        <w:spacing w:line="276" w:lineRule="auto"/>
        <w:rPr>
          <w:rFonts w:ascii="Arial" w:hAnsi="Arial" w:cs="Arial"/>
          <w:sz w:val="20"/>
        </w:rPr>
      </w:pPr>
    </w:p>
    <w:p w14:paraId="08E698DE" w14:textId="178CDB48" w:rsidR="00D73684" w:rsidRPr="00CE7049" w:rsidRDefault="00D73684" w:rsidP="00D73684">
      <w:pPr>
        <w:numPr>
          <w:ilvl w:val="0"/>
          <w:numId w:val="12"/>
        </w:numPr>
        <w:tabs>
          <w:tab w:val="clear" w:pos="360"/>
          <w:tab w:val="num" w:pos="426"/>
          <w:tab w:val="left" w:pos="1776"/>
        </w:tabs>
        <w:spacing w:line="276" w:lineRule="auto"/>
        <w:ind w:left="426" w:hanging="426"/>
        <w:jc w:val="both"/>
        <w:rPr>
          <w:rFonts w:ascii="Arial" w:hAnsi="Arial" w:cs="Arial"/>
          <w:sz w:val="20"/>
        </w:rPr>
      </w:pPr>
      <w:r w:rsidRPr="0018399D">
        <w:rPr>
          <w:rFonts w:ascii="Arial" w:hAnsi="Arial" w:cs="Arial"/>
          <w:sz w:val="20"/>
        </w:rPr>
        <w:t>Objednatel</w:t>
      </w:r>
      <w:r w:rsidR="00C74BAD" w:rsidRPr="0018399D">
        <w:rPr>
          <w:rFonts w:ascii="Arial" w:hAnsi="Arial" w:cs="Arial"/>
          <w:sz w:val="20"/>
        </w:rPr>
        <w:t xml:space="preserve"> 2</w:t>
      </w:r>
      <w:r w:rsidRPr="0018399D">
        <w:rPr>
          <w:rFonts w:ascii="Arial" w:hAnsi="Arial" w:cs="Arial"/>
          <w:sz w:val="20"/>
        </w:rPr>
        <w:t xml:space="preserve"> je při</w:t>
      </w:r>
      <w:r w:rsidRPr="00CE7049">
        <w:rPr>
          <w:rFonts w:ascii="Arial" w:hAnsi="Arial" w:cs="Arial"/>
          <w:sz w:val="20"/>
        </w:rPr>
        <w:t xml:space="preserve"> realizaci předmětu plnění této zakázky povinen zajistit při provádění díla výkon činnosti Koordinátora ochrany bezpečnosti a zdraví při práci (dále jen „K-BOZP“) kvalifikovanou osobou,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CE7049">
        <w:rPr>
          <w:rFonts w:ascii="Arial" w:hAnsi="Arial" w:cs="Arial"/>
          <w:bCs/>
          <w:sz w:val="20"/>
        </w:rPr>
        <w:t>ve znění pozdějších předpisů a</w:t>
      </w:r>
      <w:r w:rsidRPr="00CE7049">
        <w:rPr>
          <w:rFonts w:ascii="Arial" w:hAnsi="Arial" w:cs="Arial"/>
          <w:sz w:val="20"/>
        </w:rPr>
        <w:t xml:space="preserve"> nařízením vlády č. 591/2006 Sb., o bližších minimálních požadavcích na bezpečnost a ochranu zdraví při práci na staveništích a  stavebním zákonem</w:t>
      </w:r>
      <w:r w:rsidRPr="00CE7049">
        <w:rPr>
          <w:rFonts w:ascii="Arial" w:hAnsi="Arial" w:cs="Arial"/>
          <w:bCs/>
          <w:sz w:val="20"/>
        </w:rPr>
        <w:t>.</w:t>
      </w:r>
      <w:r w:rsidRPr="00CE7049">
        <w:rPr>
          <w:rFonts w:ascii="Arial" w:hAnsi="Arial" w:cs="Arial"/>
          <w:sz w:val="20"/>
        </w:rPr>
        <w:t xml:space="preserve"> Objednatel i Zhotovitel jsou povinni při realizaci předmětné zakázky (stavby) vytvářet koordinátorovi, případně koordinátorům podmínky pro výkon jeho funkce. Jakékoliv sankce a pokuty, které by byly proti Objednateli uplatněny z titulu nerespektování pokynů, stanovisek a požadavků K-BOZP Zhotovitelem, je Objednatel oprávněn uplatnit a započíst vůči jakýmkoliv závazkům vůči Zhotoviteli jako náhradu škody, čímž se rovněž rozumí odškodnění v plné výši.</w:t>
      </w:r>
    </w:p>
    <w:p w14:paraId="118328DC" w14:textId="77777777" w:rsidR="00D73684" w:rsidRPr="00CE7049" w:rsidRDefault="00D73684" w:rsidP="00D73684">
      <w:pPr>
        <w:pStyle w:val="NormalJustified"/>
        <w:spacing w:line="276" w:lineRule="auto"/>
        <w:rPr>
          <w:rFonts w:ascii="Arial" w:hAnsi="Arial" w:cs="Arial"/>
          <w:kern w:val="0"/>
          <w:sz w:val="20"/>
        </w:rPr>
      </w:pPr>
    </w:p>
    <w:p w14:paraId="6FC339D7" w14:textId="02047F63" w:rsidR="00D73684" w:rsidRPr="00CE7049" w:rsidRDefault="00D73684" w:rsidP="00D73684">
      <w:pPr>
        <w:numPr>
          <w:ilvl w:val="0"/>
          <w:numId w:val="12"/>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 xml:space="preserve">Zhotovitel je povinen nejpozději do 8 kalendářních dnů před zahájením prací na staveništi informovat K-BOZP o rizicích vznikajících při pracovních nebo technologických postupech, které (jako zhotovitel </w:t>
      </w:r>
      <w:r w:rsidR="00680B98" w:rsidRPr="00CE7049">
        <w:rPr>
          <w:rFonts w:ascii="Arial" w:hAnsi="Arial" w:cs="Arial"/>
          <w:sz w:val="20"/>
        </w:rPr>
        <w:t>stavby – stavební</w:t>
      </w:r>
      <w:r w:rsidRPr="00CE7049">
        <w:rPr>
          <w:rFonts w:ascii="Arial" w:hAnsi="Arial" w:cs="Arial"/>
          <w:sz w:val="20"/>
        </w:rPr>
        <w:t xml:space="preserve"> podnikatel se svými případnými podzhotoviteli) zvolil. O skutečnosti informování K-BOZP je zhotovitel povinen informovat v téže lhůtě objednatele.</w:t>
      </w:r>
    </w:p>
    <w:p w14:paraId="2F8ED69B" w14:textId="77777777" w:rsidR="00D73684" w:rsidRPr="00CE7049" w:rsidRDefault="00D73684" w:rsidP="00D73684">
      <w:pPr>
        <w:pStyle w:val="Odstavecseseznamem"/>
        <w:rPr>
          <w:rFonts w:ascii="Arial" w:hAnsi="Arial" w:cs="Arial"/>
          <w:sz w:val="20"/>
        </w:rPr>
      </w:pPr>
    </w:p>
    <w:p w14:paraId="15CBC88F" w14:textId="77777777" w:rsidR="00D73684" w:rsidRPr="00CE7049" w:rsidRDefault="00D73684" w:rsidP="00D73684">
      <w:pPr>
        <w:numPr>
          <w:ilvl w:val="0"/>
          <w:numId w:val="12"/>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 xml:space="preserve">Zhotovitel je povinen dodržovat bezpečnost práce na staveništi dle zákona č. 309/2006 Sb. a respektovat pokyny koordinátora BOZP. </w:t>
      </w:r>
    </w:p>
    <w:p w14:paraId="45D9DE08" w14:textId="77777777" w:rsidR="00D73684" w:rsidRPr="00CE7049" w:rsidRDefault="00D73684" w:rsidP="00D73684">
      <w:pPr>
        <w:pStyle w:val="Odstavecseseznamem"/>
        <w:spacing w:line="276" w:lineRule="auto"/>
        <w:rPr>
          <w:rFonts w:ascii="Arial" w:hAnsi="Arial" w:cs="Arial"/>
          <w:sz w:val="20"/>
        </w:rPr>
      </w:pPr>
    </w:p>
    <w:p w14:paraId="5227A8B4" w14:textId="77777777" w:rsidR="00D73684" w:rsidRPr="00CE7049" w:rsidRDefault="00D73684" w:rsidP="00D73684">
      <w:pPr>
        <w:numPr>
          <w:ilvl w:val="0"/>
          <w:numId w:val="12"/>
        </w:numPr>
        <w:tabs>
          <w:tab w:val="clear" w:pos="360"/>
          <w:tab w:val="num" w:pos="426"/>
          <w:tab w:val="left" w:pos="1776"/>
        </w:tabs>
        <w:spacing w:line="276" w:lineRule="auto"/>
        <w:ind w:left="426" w:hanging="426"/>
        <w:jc w:val="both"/>
        <w:rPr>
          <w:rFonts w:ascii="Arial" w:hAnsi="Arial" w:cs="Arial"/>
          <w:sz w:val="20"/>
        </w:rPr>
      </w:pPr>
      <w:r w:rsidRPr="00CE7049">
        <w:rPr>
          <w:rFonts w:ascii="Arial" w:hAnsi="Arial" w:cs="Arial"/>
          <w:sz w:val="20"/>
        </w:rPr>
        <w:t>Veškeré odborné práce musí vykonávat zaměstnanci Zhotovitele nebo jeho poddodavatelů mající příslušnou kvalifikaci a odbornost. Zástupce Objednatele je oprávněn požadovat doložení dokladů o této kvalifikaci.</w:t>
      </w:r>
    </w:p>
    <w:p w14:paraId="567FEC63" w14:textId="77777777" w:rsidR="00D73684" w:rsidRPr="00CE7049" w:rsidRDefault="00D73684" w:rsidP="00D73684">
      <w:pPr>
        <w:tabs>
          <w:tab w:val="left" w:pos="1776"/>
        </w:tabs>
        <w:spacing w:line="276" w:lineRule="auto"/>
        <w:ind w:left="426"/>
        <w:jc w:val="both"/>
        <w:rPr>
          <w:rFonts w:ascii="Arial" w:hAnsi="Arial" w:cs="Arial"/>
          <w:sz w:val="20"/>
        </w:rPr>
      </w:pPr>
    </w:p>
    <w:p w14:paraId="049C7A7E" w14:textId="36E06A6A" w:rsidR="00D73684" w:rsidRPr="000C71A8" w:rsidRDefault="00D73684" w:rsidP="00D73684">
      <w:pPr>
        <w:numPr>
          <w:ilvl w:val="0"/>
          <w:numId w:val="12"/>
        </w:numPr>
        <w:tabs>
          <w:tab w:val="clear" w:pos="360"/>
          <w:tab w:val="num" w:pos="426"/>
          <w:tab w:val="left" w:pos="1776"/>
        </w:tabs>
        <w:spacing w:line="276" w:lineRule="auto"/>
        <w:ind w:left="426" w:hanging="426"/>
        <w:jc w:val="both"/>
        <w:rPr>
          <w:rFonts w:ascii="Arial" w:hAnsi="Arial" w:cs="Arial"/>
          <w:b/>
          <w:bCs/>
          <w:sz w:val="20"/>
        </w:rPr>
      </w:pPr>
      <w:r w:rsidRPr="000C71A8">
        <w:rPr>
          <w:rFonts w:ascii="Arial" w:hAnsi="Arial" w:cs="Arial"/>
          <w:b/>
          <w:bCs/>
          <w:sz w:val="20"/>
        </w:rPr>
        <w:t>Kontrolní dny</w:t>
      </w:r>
      <w:r w:rsidR="000C71A8" w:rsidRPr="000C71A8">
        <w:rPr>
          <w:rFonts w:ascii="Arial" w:hAnsi="Arial" w:cs="Arial"/>
          <w:b/>
          <w:bCs/>
          <w:sz w:val="20"/>
        </w:rPr>
        <w:t>:</w:t>
      </w:r>
    </w:p>
    <w:p w14:paraId="0213F62A" w14:textId="73DB84F0" w:rsidR="00D73684" w:rsidRPr="00CE7049" w:rsidRDefault="00D73684" w:rsidP="00D73684">
      <w:pPr>
        <w:pStyle w:val="Zkladntext"/>
        <w:widowControl/>
        <w:snapToGrid w:val="0"/>
        <w:spacing w:line="276" w:lineRule="auto"/>
        <w:ind w:left="360"/>
        <w:jc w:val="both"/>
        <w:rPr>
          <w:rFonts w:ascii="Arial" w:hAnsi="Arial" w:cs="Arial"/>
          <w:color w:val="auto"/>
          <w:sz w:val="20"/>
        </w:rPr>
      </w:pPr>
      <w:r w:rsidRPr="00CE7049">
        <w:rPr>
          <w:rFonts w:ascii="Arial" w:hAnsi="Arial" w:cs="Arial"/>
          <w:color w:val="auto"/>
          <w:sz w:val="20"/>
        </w:rPr>
        <w:t xml:space="preserve">Pro účely řádné kontroly průběhu provádění díla se budou konat Kontrolní dny, a to v pravidelných termínech dle vzájemné dohody mezi Objednatelem a Zhotovitelem, nejméně však </w:t>
      </w:r>
      <w:r w:rsidR="008B2657">
        <w:rPr>
          <w:rFonts w:ascii="Arial" w:hAnsi="Arial" w:cs="Arial"/>
          <w:color w:val="auto"/>
          <w:sz w:val="20"/>
        </w:rPr>
        <w:t>jedenkrát týdně.</w:t>
      </w:r>
    </w:p>
    <w:p w14:paraId="52D75A2F" w14:textId="77777777" w:rsidR="00D73684" w:rsidRPr="00CE7049" w:rsidRDefault="00D73684" w:rsidP="00D73684">
      <w:pPr>
        <w:pStyle w:val="Zkladntext"/>
        <w:widowControl/>
        <w:snapToGrid w:val="0"/>
        <w:spacing w:line="276" w:lineRule="auto"/>
        <w:ind w:left="360"/>
        <w:jc w:val="both"/>
        <w:rPr>
          <w:rFonts w:ascii="Arial" w:hAnsi="Arial" w:cs="Arial"/>
          <w:color w:val="auto"/>
          <w:sz w:val="20"/>
        </w:rPr>
      </w:pPr>
    </w:p>
    <w:p w14:paraId="2AABAE5F" w14:textId="77777777" w:rsidR="00D73684" w:rsidRPr="00CE7049" w:rsidRDefault="00D73684" w:rsidP="00D73684">
      <w:pPr>
        <w:pStyle w:val="Zkladntext"/>
        <w:widowControl/>
        <w:snapToGrid w:val="0"/>
        <w:spacing w:line="276" w:lineRule="auto"/>
        <w:ind w:left="360"/>
        <w:jc w:val="both"/>
        <w:rPr>
          <w:rFonts w:ascii="Arial" w:hAnsi="Arial" w:cs="Arial"/>
          <w:color w:val="auto"/>
          <w:sz w:val="20"/>
        </w:rPr>
      </w:pPr>
      <w:r w:rsidRPr="00CE7049">
        <w:rPr>
          <w:rFonts w:ascii="Arial" w:hAnsi="Arial" w:cs="Arial"/>
          <w:color w:val="auto"/>
          <w:sz w:val="20"/>
        </w:rPr>
        <w:t>Mimo pravidelné Kontrolní dny předcházejícího bodu se může dle potřeb konat mimořádný Kontrolní den, kdy organizující je povinen oznámit všem ostatním zúčastněným termín jeho konání písemně a nejméně tři kalendářní dny před jeho konáním.</w:t>
      </w:r>
    </w:p>
    <w:p w14:paraId="174D2F35" w14:textId="77777777" w:rsidR="00D73684" w:rsidRPr="00CE7049" w:rsidRDefault="00D73684" w:rsidP="00D73684">
      <w:pPr>
        <w:pStyle w:val="Zkladntext"/>
        <w:widowControl/>
        <w:snapToGrid w:val="0"/>
        <w:spacing w:line="276" w:lineRule="auto"/>
        <w:ind w:left="360"/>
        <w:jc w:val="both"/>
        <w:rPr>
          <w:rFonts w:ascii="Arial" w:hAnsi="Arial" w:cs="Arial"/>
          <w:color w:val="auto"/>
          <w:sz w:val="20"/>
        </w:rPr>
      </w:pPr>
    </w:p>
    <w:p w14:paraId="0718BCAE" w14:textId="77777777" w:rsidR="00D73684" w:rsidRPr="00CE7049" w:rsidRDefault="00D73684" w:rsidP="00D73684">
      <w:pPr>
        <w:pStyle w:val="Zkladntext"/>
        <w:widowControl/>
        <w:snapToGrid w:val="0"/>
        <w:spacing w:line="276" w:lineRule="auto"/>
        <w:ind w:left="360"/>
        <w:jc w:val="both"/>
        <w:rPr>
          <w:rFonts w:ascii="Arial" w:hAnsi="Arial" w:cs="Arial"/>
          <w:color w:val="auto"/>
          <w:sz w:val="20"/>
        </w:rPr>
      </w:pPr>
      <w:r w:rsidRPr="00CE7049">
        <w:rPr>
          <w:rFonts w:ascii="Arial" w:hAnsi="Arial" w:cs="Arial"/>
          <w:color w:val="auto"/>
          <w:sz w:val="20"/>
        </w:rPr>
        <w:t>Kontrolních dnů jsou povinni se zúčastnit zástupci Objednatele včetně osob vykonávajících funkci Technického dozoru investora, Autorského dozoru, Koordinátora BOZP a zástupci Zhotovitele.</w:t>
      </w:r>
    </w:p>
    <w:p w14:paraId="5B0B0A12" w14:textId="77777777" w:rsidR="00D73684" w:rsidRPr="00CE7049" w:rsidRDefault="00D73684" w:rsidP="00D73684">
      <w:pPr>
        <w:pStyle w:val="Zkladntext"/>
        <w:widowControl/>
        <w:snapToGrid w:val="0"/>
        <w:spacing w:line="276" w:lineRule="auto"/>
        <w:ind w:left="360"/>
        <w:jc w:val="both"/>
        <w:rPr>
          <w:rFonts w:ascii="Arial" w:hAnsi="Arial" w:cs="Arial"/>
          <w:color w:val="auto"/>
          <w:sz w:val="20"/>
        </w:rPr>
      </w:pPr>
    </w:p>
    <w:p w14:paraId="518E2A7B" w14:textId="77777777" w:rsidR="00D73684" w:rsidRPr="00CE7049" w:rsidRDefault="00D73684" w:rsidP="00D73684">
      <w:pPr>
        <w:pStyle w:val="Zkladntext"/>
        <w:widowControl/>
        <w:snapToGrid w:val="0"/>
        <w:spacing w:line="276" w:lineRule="auto"/>
        <w:ind w:left="360"/>
        <w:jc w:val="both"/>
        <w:rPr>
          <w:rFonts w:ascii="Arial" w:hAnsi="Arial" w:cs="Arial"/>
          <w:color w:val="auto"/>
          <w:sz w:val="20"/>
        </w:rPr>
      </w:pPr>
      <w:r w:rsidRPr="00CE7049">
        <w:rPr>
          <w:rFonts w:ascii="Arial" w:hAnsi="Arial" w:cs="Arial"/>
          <w:color w:val="auto"/>
          <w:sz w:val="20"/>
        </w:rPr>
        <w:t>Vedením Kontrolních dnů je pověřen Objednatel.</w:t>
      </w:r>
    </w:p>
    <w:p w14:paraId="560097A2" w14:textId="77777777" w:rsidR="00D73684" w:rsidRPr="00CE7049" w:rsidRDefault="00D73684" w:rsidP="00D73684">
      <w:pPr>
        <w:pStyle w:val="Zkladntext"/>
        <w:widowControl/>
        <w:snapToGrid w:val="0"/>
        <w:spacing w:line="276" w:lineRule="auto"/>
        <w:ind w:left="360"/>
        <w:jc w:val="both"/>
        <w:rPr>
          <w:rFonts w:ascii="Arial" w:hAnsi="Arial" w:cs="Arial"/>
          <w:color w:val="auto"/>
          <w:sz w:val="20"/>
        </w:rPr>
      </w:pPr>
    </w:p>
    <w:p w14:paraId="6FC611B8" w14:textId="77777777" w:rsidR="00D73684" w:rsidRPr="00CE7049" w:rsidRDefault="00D73684" w:rsidP="00D73684">
      <w:pPr>
        <w:pStyle w:val="Zkladntext"/>
        <w:widowControl/>
        <w:snapToGrid w:val="0"/>
        <w:spacing w:line="276" w:lineRule="auto"/>
        <w:ind w:left="360"/>
        <w:jc w:val="both"/>
        <w:rPr>
          <w:rFonts w:ascii="Arial" w:hAnsi="Arial" w:cs="Arial"/>
          <w:color w:val="auto"/>
          <w:sz w:val="20"/>
        </w:rPr>
      </w:pPr>
      <w:r w:rsidRPr="00CE7049">
        <w:rPr>
          <w:rFonts w:ascii="Arial" w:hAnsi="Arial" w:cs="Arial"/>
          <w:color w:val="auto"/>
          <w:sz w:val="20"/>
        </w:rPr>
        <w:t xml:space="preserve">Obsahem Kontrolního dne je zejména zpráva Zhotovitele o postupu prací, kontrola časového a finančního plnění provádění prací, odsouhlasení užitých materiálů, připomínky a podněty osob </w:t>
      </w:r>
      <w:r w:rsidRPr="00CE7049">
        <w:rPr>
          <w:rFonts w:ascii="Arial" w:hAnsi="Arial" w:cs="Arial"/>
          <w:color w:val="auto"/>
          <w:sz w:val="20"/>
        </w:rPr>
        <w:lastRenderedPageBreak/>
        <w:t>vykonávajících funkci technického dozoru investora a autorského dozoru a stanovení případných nápravných opatření a úkolů.</w:t>
      </w:r>
    </w:p>
    <w:p w14:paraId="1CA2A0F4" w14:textId="77777777" w:rsidR="00D73684" w:rsidRPr="00CE7049" w:rsidRDefault="00D73684" w:rsidP="00D73684">
      <w:pPr>
        <w:pStyle w:val="Zkladntext"/>
        <w:widowControl/>
        <w:snapToGrid w:val="0"/>
        <w:spacing w:line="276" w:lineRule="auto"/>
        <w:ind w:left="360"/>
        <w:jc w:val="both"/>
        <w:rPr>
          <w:rFonts w:ascii="Arial" w:hAnsi="Arial" w:cs="Arial"/>
          <w:color w:val="auto"/>
          <w:sz w:val="20"/>
        </w:rPr>
      </w:pPr>
    </w:p>
    <w:p w14:paraId="260573B4" w14:textId="68F3316C" w:rsidR="00D73684" w:rsidRPr="00CE7049" w:rsidRDefault="00D73684" w:rsidP="00D73684">
      <w:pPr>
        <w:pStyle w:val="Zkladntext"/>
        <w:widowControl/>
        <w:snapToGrid w:val="0"/>
        <w:spacing w:line="276" w:lineRule="auto"/>
        <w:ind w:left="360"/>
        <w:jc w:val="both"/>
        <w:rPr>
          <w:rFonts w:ascii="Arial" w:hAnsi="Arial" w:cs="Arial"/>
          <w:color w:val="auto"/>
          <w:sz w:val="20"/>
        </w:rPr>
      </w:pPr>
      <w:r w:rsidRPr="00CE7049">
        <w:rPr>
          <w:rFonts w:ascii="Arial" w:hAnsi="Arial" w:cs="Arial"/>
          <w:color w:val="auto"/>
          <w:sz w:val="20"/>
        </w:rPr>
        <w:t>Objednatel pořizuje z Kontrolního dne zápis o jednání, který elektronicky předá všem osobám, které se mají kontrolních dnů zúčastňovat.</w:t>
      </w:r>
    </w:p>
    <w:p w14:paraId="3A3489AC" w14:textId="77777777" w:rsidR="00D73684" w:rsidRPr="00CE7049" w:rsidRDefault="00D73684" w:rsidP="00D73684">
      <w:pPr>
        <w:pStyle w:val="Zkladntext"/>
        <w:widowControl/>
        <w:snapToGrid w:val="0"/>
        <w:spacing w:line="276" w:lineRule="auto"/>
        <w:ind w:left="360"/>
        <w:jc w:val="both"/>
        <w:rPr>
          <w:rFonts w:ascii="Arial" w:hAnsi="Arial" w:cs="Arial"/>
          <w:color w:val="auto"/>
          <w:sz w:val="20"/>
        </w:rPr>
      </w:pPr>
    </w:p>
    <w:p w14:paraId="0C9257B1" w14:textId="77777777" w:rsidR="00D73684" w:rsidRPr="00CE7049" w:rsidRDefault="00D73684" w:rsidP="00D73684">
      <w:pPr>
        <w:pStyle w:val="Zkladntext"/>
        <w:widowControl/>
        <w:snapToGrid w:val="0"/>
        <w:spacing w:line="276" w:lineRule="auto"/>
        <w:ind w:left="360"/>
        <w:jc w:val="both"/>
        <w:rPr>
          <w:rFonts w:ascii="Arial" w:hAnsi="Arial" w:cs="Arial"/>
          <w:color w:val="auto"/>
          <w:sz w:val="20"/>
        </w:rPr>
      </w:pPr>
      <w:r w:rsidRPr="00CE7049">
        <w:rPr>
          <w:rFonts w:ascii="Arial" w:hAnsi="Arial" w:cs="Arial"/>
          <w:color w:val="auto"/>
          <w:sz w:val="20"/>
        </w:rPr>
        <w:t>Zhotovitel zapisuje datum konání Kontrolního dne do stavebního deníku.</w:t>
      </w:r>
    </w:p>
    <w:p w14:paraId="653ACA5C" w14:textId="77777777" w:rsidR="00D73684" w:rsidRPr="00CE7049" w:rsidRDefault="00D73684" w:rsidP="00D73684">
      <w:pPr>
        <w:pStyle w:val="Zkladntext"/>
        <w:widowControl/>
        <w:snapToGrid w:val="0"/>
        <w:spacing w:line="276" w:lineRule="auto"/>
        <w:ind w:left="360"/>
        <w:jc w:val="both"/>
        <w:rPr>
          <w:rFonts w:ascii="Arial" w:hAnsi="Arial" w:cs="Arial"/>
          <w:color w:val="auto"/>
          <w:sz w:val="20"/>
        </w:rPr>
      </w:pPr>
    </w:p>
    <w:p w14:paraId="1B7219F2" w14:textId="77777777" w:rsidR="00D73684" w:rsidRPr="00CE7049" w:rsidRDefault="00D73684" w:rsidP="00D73684">
      <w:pPr>
        <w:pStyle w:val="Zkladntext"/>
        <w:widowControl/>
        <w:snapToGrid w:val="0"/>
        <w:spacing w:line="276" w:lineRule="auto"/>
        <w:ind w:left="360"/>
        <w:jc w:val="both"/>
        <w:rPr>
          <w:rFonts w:ascii="Arial" w:hAnsi="Arial" w:cs="Arial"/>
          <w:color w:val="auto"/>
          <w:sz w:val="20"/>
        </w:rPr>
      </w:pPr>
      <w:r w:rsidRPr="00CE7049">
        <w:rPr>
          <w:rFonts w:ascii="Arial" w:hAnsi="Arial" w:cs="Arial"/>
          <w:color w:val="auto"/>
          <w:sz w:val="20"/>
        </w:rPr>
        <w:t>Zápisy z Kontrolních dní jsou nedílnou součástí stavebního deníku.</w:t>
      </w:r>
    </w:p>
    <w:p w14:paraId="035A0952" w14:textId="77777777" w:rsidR="00D73684" w:rsidRPr="00CE7049" w:rsidRDefault="00D73684" w:rsidP="00D73684">
      <w:pPr>
        <w:pStyle w:val="Odstavecseseznamem"/>
        <w:spacing w:line="276" w:lineRule="auto"/>
        <w:ind w:left="0"/>
        <w:rPr>
          <w:rFonts w:ascii="Arial" w:hAnsi="Arial" w:cs="Arial"/>
          <w:sz w:val="20"/>
        </w:rPr>
      </w:pPr>
    </w:p>
    <w:p w14:paraId="30244F4E" w14:textId="77777777" w:rsidR="00D73684" w:rsidRPr="00CE7049" w:rsidRDefault="00D73684" w:rsidP="00D73684">
      <w:pPr>
        <w:numPr>
          <w:ilvl w:val="0"/>
          <w:numId w:val="12"/>
        </w:numPr>
        <w:tabs>
          <w:tab w:val="left" w:pos="1776"/>
        </w:tabs>
        <w:spacing w:line="276" w:lineRule="auto"/>
        <w:jc w:val="both"/>
        <w:rPr>
          <w:rFonts w:ascii="Arial" w:hAnsi="Arial" w:cs="Arial"/>
          <w:sz w:val="20"/>
        </w:rPr>
      </w:pPr>
      <w:r w:rsidRPr="00CE7049">
        <w:rPr>
          <w:rFonts w:ascii="Arial" w:hAnsi="Arial" w:cs="Arial"/>
          <w:sz w:val="20"/>
        </w:rPr>
        <w:t>Zhotovitel je povinen umožnit osobám pověřeným Objednatelem vstup do místa realizace díla po předchozím upozornění ze strany Objednatele nebo jeho zástupce.</w:t>
      </w:r>
    </w:p>
    <w:p w14:paraId="26922A49" w14:textId="77777777" w:rsidR="00D73684" w:rsidRPr="00CE7049" w:rsidRDefault="00D73684" w:rsidP="00D47163">
      <w:pPr>
        <w:tabs>
          <w:tab w:val="left" w:pos="1776"/>
        </w:tabs>
        <w:spacing w:line="276" w:lineRule="auto"/>
        <w:jc w:val="both"/>
        <w:rPr>
          <w:rFonts w:ascii="Arial" w:hAnsi="Arial" w:cs="Arial"/>
          <w:sz w:val="20"/>
        </w:rPr>
      </w:pPr>
      <w:bookmarkStart w:id="3" w:name="_Hlk33406280"/>
    </w:p>
    <w:p w14:paraId="506D064A" w14:textId="77777777" w:rsidR="00D73684" w:rsidRPr="00CE7049" w:rsidRDefault="00D73684" w:rsidP="00D73684">
      <w:pPr>
        <w:numPr>
          <w:ilvl w:val="0"/>
          <w:numId w:val="12"/>
        </w:numPr>
        <w:tabs>
          <w:tab w:val="left" w:pos="1776"/>
        </w:tabs>
        <w:spacing w:line="276" w:lineRule="auto"/>
        <w:jc w:val="both"/>
        <w:rPr>
          <w:rFonts w:ascii="Arial" w:hAnsi="Arial" w:cs="Arial"/>
          <w:sz w:val="20"/>
        </w:rPr>
      </w:pPr>
      <w:r w:rsidRPr="00CE7049">
        <w:rPr>
          <w:rFonts w:ascii="Arial" w:hAnsi="Arial" w:cs="Arial"/>
          <w:sz w:val="20"/>
        </w:rPr>
        <w:t>Zhotovitel je povinen doložit platné atesty či certifikáty, případně další dokumenty prokazující splnění požadovaných technických a kvalitativních parametrů používaných výrobků a materiálů, a to s dostatečným časovým předstihem při odsouhlasování užitých materiálů. Bez doložení těchto atestů není zhotovitel oprávněn započít s osazováním příslušných výrobků do stavby. Veškeré dokumenty musí zhotovitel předkládat v českém jazyce.</w:t>
      </w:r>
    </w:p>
    <w:p w14:paraId="01972193" w14:textId="77777777" w:rsidR="00D73684" w:rsidRPr="00CE7049" w:rsidRDefault="00D73684" w:rsidP="00D73684">
      <w:pPr>
        <w:tabs>
          <w:tab w:val="left" w:pos="1776"/>
        </w:tabs>
        <w:spacing w:line="276" w:lineRule="auto"/>
        <w:jc w:val="both"/>
        <w:rPr>
          <w:rFonts w:ascii="Arial" w:hAnsi="Arial" w:cs="Arial"/>
          <w:sz w:val="20"/>
        </w:rPr>
      </w:pPr>
    </w:p>
    <w:p w14:paraId="1DEFABF8" w14:textId="77777777" w:rsidR="00D73684" w:rsidRPr="00CE7049" w:rsidRDefault="00D73684" w:rsidP="00D73684">
      <w:pPr>
        <w:numPr>
          <w:ilvl w:val="0"/>
          <w:numId w:val="12"/>
        </w:numPr>
        <w:tabs>
          <w:tab w:val="left" w:pos="1776"/>
        </w:tabs>
        <w:spacing w:line="276" w:lineRule="auto"/>
        <w:jc w:val="both"/>
        <w:rPr>
          <w:rFonts w:ascii="Arial" w:hAnsi="Arial" w:cs="Arial"/>
          <w:sz w:val="20"/>
        </w:rPr>
      </w:pPr>
      <w:r w:rsidRPr="00CE7049">
        <w:rPr>
          <w:rFonts w:ascii="Arial" w:hAnsi="Arial" w:cs="Arial"/>
          <w:sz w:val="20"/>
        </w:rPr>
        <w:t xml:space="preserve">Zhotovitel organizačně zajistí nejpozději do 3 pracovních dní od nabytí účinnosti Smlouvy společné koordinační jednání zástupce Objednatele, zástupce Zhotovitele, projektanta, technického dozoru investora, koordinátora BOZP a provozovatele zařízení. Na tomto jednání předloží Zhotovitel časový harmonogram a zpracované zásady organizace výstavby k vyjádření dotčených subjektů. Na tomto jednání budou dotčené subjekty seznámeny s formou identifikace zástupců Zhotovitele na stavbě. Na tomto jednání bude smluvními stranami dohodnuto, kde vznikne staveniště a kde budou umístěny prostory k užívání Objednatele, včetně plánu na omezení provozu těchto prostor, které budou určeny Objednatelem s tím, že Zhotovitel s ohledem na plán organizace výstavby zapracuje požadavky Objednatele. </w:t>
      </w:r>
    </w:p>
    <w:p w14:paraId="0EA4F8FA" w14:textId="77777777" w:rsidR="00D73684" w:rsidRPr="00CE7049" w:rsidRDefault="00D73684" w:rsidP="00D73684">
      <w:pPr>
        <w:tabs>
          <w:tab w:val="left" w:pos="1776"/>
        </w:tabs>
        <w:spacing w:line="276" w:lineRule="auto"/>
        <w:ind w:left="360"/>
        <w:jc w:val="both"/>
        <w:rPr>
          <w:rFonts w:ascii="Arial" w:hAnsi="Arial" w:cs="Arial"/>
          <w:sz w:val="20"/>
        </w:rPr>
      </w:pPr>
    </w:p>
    <w:p w14:paraId="69F0506B" w14:textId="77777777" w:rsidR="00D73684" w:rsidRPr="00CE7049" w:rsidRDefault="00D73684" w:rsidP="00D73684">
      <w:pPr>
        <w:pStyle w:val="NormlnIMP0"/>
        <w:numPr>
          <w:ilvl w:val="0"/>
          <w:numId w:val="12"/>
        </w:numPr>
        <w:tabs>
          <w:tab w:val="left" w:pos="284"/>
        </w:tabs>
        <w:spacing w:line="276" w:lineRule="auto"/>
        <w:jc w:val="both"/>
        <w:rPr>
          <w:rFonts w:ascii="Arial" w:hAnsi="Arial" w:cs="Arial"/>
          <w:sz w:val="20"/>
        </w:rPr>
      </w:pPr>
      <w:r w:rsidRPr="00CE7049">
        <w:rPr>
          <w:rStyle w:val="slostrnky"/>
          <w:rFonts w:ascii="Arial" w:hAnsi="Arial" w:cs="Arial"/>
          <w:sz w:val="20"/>
        </w:rPr>
        <w:t>Objednatel požaduje jednotnou, jednoznačnou a viditelnou identifikaci všech pracovníků na staveništi.</w:t>
      </w:r>
      <w:r w:rsidRPr="00CE7049">
        <w:rPr>
          <w:rFonts w:ascii="Arial" w:hAnsi="Arial" w:cs="Arial"/>
          <w:sz w:val="20"/>
        </w:rPr>
        <w:t xml:space="preserve"> Požadavek na jednotnou identifikaci pracovníků se vztahuje na všechny pracovníky po celou dobu stavby, tedy i na pracovníky poddodavatelů.</w:t>
      </w:r>
    </w:p>
    <w:p w14:paraId="434A06E7" w14:textId="77777777" w:rsidR="00D73684" w:rsidRPr="00CE7049" w:rsidRDefault="00D73684" w:rsidP="00D73684">
      <w:pPr>
        <w:tabs>
          <w:tab w:val="left" w:pos="1776"/>
        </w:tabs>
        <w:spacing w:line="276" w:lineRule="auto"/>
        <w:jc w:val="both"/>
        <w:rPr>
          <w:rFonts w:ascii="Arial" w:hAnsi="Arial" w:cs="Arial"/>
          <w:sz w:val="20"/>
        </w:rPr>
      </w:pPr>
    </w:p>
    <w:p w14:paraId="09F7AEFA" w14:textId="77777777" w:rsidR="00D73684" w:rsidRPr="003B36F8" w:rsidRDefault="00D73684" w:rsidP="00D73684">
      <w:pPr>
        <w:pStyle w:val="NormlnIMP0"/>
        <w:numPr>
          <w:ilvl w:val="0"/>
          <w:numId w:val="12"/>
        </w:numPr>
        <w:tabs>
          <w:tab w:val="left" w:pos="284"/>
        </w:tabs>
        <w:spacing w:line="276" w:lineRule="auto"/>
        <w:jc w:val="both"/>
        <w:rPr>
          <w:rStyle w:val="slostrnky"/>
          <w:rFonts w:ascii="Arial" w:hAnsi="Arial" w:cs="Arial"/>
          <w:sz w:val="20"/>
        </w:rPr>
      </w:pPr>
      <w:r w:rsidRPr="00CE7049">
        <w:rPr>
          <w:rStyle w:val="slostrnky"/>
          <w:rFonts w:ascii="Arial" w:hAnsi="Arial" w:cs="Arial"/>
          <w:sz w:val="20"/>
        </w:rPr>
        <w:t xml:space="preserve">Zhotovitel musí během realizace díla plně a </w:t>
      </w:r>
      <w:r w:rsidRPr="003B36F8">
        <w:rPr>
          <w:rStyle w:val="slostrnky"/>
          <w:rFonts w:ascii="Arial" w:hAnsi="Arial" w:cs="Arial"/>
          <w:sz w:val="20"/>
        </w:rPr>
        <w:t>bezvýhradně respektovat a dodržovat „Požadavky Objednatele na pravidla realizace předmětu zakázky“ uvedené v příloze č. 4 této Smlouvy.</w:t>
      </w:r>
    </w:p>
    <w:p w14:paraId="7E00653D" w14:textId="77777777" w:rsidR="00D73684" w:rsidRPr="00CE7049" w:rsidRDefault="00D73684" w:rsidP="00D73684">
      <w:pPr>
        <w:pStyle w:val="NormlnIMP0"/>
        <w:tabs>
          <w:tab w:val="left" w:pos="284"/>
        </w:tabs>
        <w:spacing w:line="276" w:lineRule="auto"/>
        <w:ind w:left="360"/>
        <w:jc w:val="both"/>
        <w:rPr>
          <w:rStyle w:val="slostrnky"/>
          <w:rFonts w:ascii="Arial" w:hAnsi="Arial" w:cs="Arial"/>
          <w:sz w:val="20"/>
        </w:rPr>
      </w:pPr>
    </w:p>
    <w:p w14:paraId="7038CCBE" w14:textId="77777777" w:rsidR="00D73684" w:rsidRPr="00CE7049" w:rsidRDefault="00D73684" w:rsidP="00D73684">
      <w:pPr>
        <w:pStyle w:val="NormlnIMP0"/>
        <w:numPr>
          <w:ilvl w:val="0"/>
          <w:numId w:val="12"/>
        </w:numPr>
        <w:tabs>
          <w:tab w:val="left" w:pos="284"/>
        </w:tabs>
        <w:spacing w:line="276" w:lineRule="auto"/>
        <w:jc w:val="both"/>
        <w:rPr>
          <w:rFonts w:ascii="Arial" w:hAnsi="Arial" w:cs="Arial"/>
          <w:sz w:val="20"/>
        </w:rPr>
      </w:pPr>
      <w:r w:rsidRPr="00CE7049">
        <w:rPr>
          <w:rFonts w:ascii="Arial" w:hAnsi="Arial" w:cs="Arial"/>
          <w:sz w:val="20"/>
        </w:rPr>
        <w:t>Zhotovitel má povinnost dát Objednateli k odsouhlasení dodávané technologie a výrobky a před jejich samotnou instalací konzultovat se zástupci Objednatele. Objednatel má možnost odmítnout dodávané produkty, za předpokladu jejich nesouladu se zadávacími podmínkami či nabídkou Zhotovitele předloženou v rámci výběrového řízení.</w:t>
      </w:r>
    </w:p>
    <w:p w14:paraId="4E139154" w14:textId="77777777" w:rsidR="00D73684" w:rsidRPr="00CE7049" w:rsidRDefault="00D73684" w:rsidP="00D73684">
      <w:pPr>
        <w:tabs>
          <w:tab w:val="left" w:pos="1776"/>
        </w:tabs>
        <w:spacing w:line="276" w:lineRule="auto"/>
        <w:jc w:val="both"/>
        <w:rPr>
          <w:rFonts w:ascii="Arial" w:hAnsi="Arial" w:cs="Arial"/>
          <w:sz w:val="20"/>
        </w:rPr>
      </w:pPr>
    </w:p>
    <w:p w14:paraId="5FBB2A8A" w14:textId="77777777" w:rsidR="00D73684" w:rsidRPr="00CE7049" w:rsidRDefault="00D73684" w:rsidP="00D73684">
      <w:pPr>
        <w:pStyle w:val="NormlnIMP0"/>
        <w:numPr>
          <w:ilvl w:val="0"/>
          <w:numId w:val="12"/>
        </w:numPr>
        <w:tabs>
          <w:tab w:val="left" w:pos="284"/>
        </w:tabs>
        <w:spacing w:line="276" w:lineRule="auto"/>
        <w:jc w:val="both"/>
        <w:rPr>
          <w:rStyle w:val="slostrnky"/>
          <w:rFonts w:ascii="Arial" w:hAnsi="Arial" w:cs="Arial"/>
          <w:sz w:val="20"/>
        </w:rPr>
      </w:pPr>
      <w:r w:rsidRPr="00CE7049">
        <w:rPr>
          <w:rStyle w:val="slostrnky"/>
          <w:rFonts w:ascii="Arial" w:hAnsi="Arial" w:cs="Arial"/>
          <w:sz w:val="20"/>
        </w:rPr>
        <w:t>Objednatel si vyhrazuje právo požadovat po Zhotoviteli změnu dodávaných produktů a materiálu, a rovněž snížení objemu prací. K požadavku Objednatele uvedenému v tomto článku se musí Zhotovitel vyjádřit a poskytnout Objednateli součinnost při změně rozsahu díla nebo změně jeho kvalitativní stránky. Veškeré takto dohodnuté změny mohou být realizované až po uzavření dodatku ke smlouvě, do kterého budou tyto změny zaneseny.</w:t>
      </w:r>
    </w:p>
    <w:p w14:paraId="2A5BE6F9" w14:textId="77777777" w:rsidR="00D73684" w:rsidRPr="00CE7049" w:rsidRDefault="00D73684" w:rsidP="00D73684">
      <w:pPr>
        <w:pStyle w:val="NormlnIMP0"/>
        <w:tabs>
          <w:tab w:val="left" w:pos="284"/>
        </w:tabs>
        <w:spacing w:line="276" w:lineRule="auto"/>
        <w:ind w:left="360"/>
        <w:jc w:val="both"/>
        <w:rPr>
          <w:rStyle w:val="slostrnky"/>
          <w:rFonts w:ascii="Arial" w:hAnsi="Arial" w:cs="Arial"/>
          <w:sz w:val="20"/>
        </w:rPr>
      </w:pPr>
    </w:p>
    <w:p w14:paraId="1E3C0A11" w14:textId="446E9200" w:rsidR="00D73684" w:rsidRDefault="00D73684" w:rsidP="00D73684">
      <w:pPr>
        <w:pStyle w:val="NormlnIMP0"/>
        <w:numPr>
          <w:ilvl w:val="0"/>
          <w:numId w:val="12"/>
        </w:numPr>
        <w:tabs>
          <w:tab w:val="left" w:pos="284"/>
          <w:tab w:val="left" w:pos="1776"/>
        </w:tabs>
        <w:spacing w:line="276" w:lineRule="auto"/>
        <w:jc w:val="both"/>
        <w:rPr>
          <w:rStyle w:val="slostrnky"/>
          <w:rFonts w:ascii="Arial" w:hAnsi="Arial" w:cs="Arial"/>
          <w:sz w:val="20"/>
        </w:rPr>
      </w:pPr>
      <w:r w:rsidRPr="001A2E19">
        <w:rPr>
          <w:rFonts w:ascii="Arial" w:hAnsi="Arial" w:cs="Arial"/>
          <w:sz w:val="20"/>
        </w:rPr>
        <w:t xml:space="preserve">Zhotovitel má právo s ohledem na změny rozsahu díla, nebo s ohledem na zásahy Objednatele do původního plánu organizace výstavby, požadovat objektivní a odůvodněné zvýšení </w:t>
      </w:r>
      <w:r w:rsidRPr="00462E0E">
        <w:rPr>
          <w:rFonts w:ascii="Arial" w:hAnsi="Arial" w:cs="Arial"/>
          <w:sz w:val="20"/>
        </w:rPr>
        <w:t xml:space="preserve">ceny </w:t>
      </w:r>
      <w:r w:rsidR="00AC2D8B" w:rsidRPr="00462E0E">
        <w:rPr>
          <w:rFonts w:ascii="Arial" w:hAnsi="Arial" w:cs="Arial"/>
          <w:sz w:val="20"/>
        </w:rPr>
        <w:t xml:space="preserve">položky </w:t>
      </w:r>
      <w:r w:rsidRPr="00462E0E">
        <w:rPr>
          <w:rFonts w:ascii="Arial" w:hAnsi="Arial" w:cs="Arial"/>
          <w:sz w:val="20"/>
        </w:rPr>
        <w:t>o</w:t>
      </w:r>
      <w:r w:rsidRPr="001A2E19">
        <w:rPr>
          <w:rFonts w:ascii="Arial" w:hAnsi="Arial" w:cs="Arial"/>
          <w:sz w:val="20"/>
        </w:rPr>
        <w:t xml:space="preserve"> hodnotu přímo vztahující se k dotčeným změnám a rovněž má právo požadovat prodloužení termínů realizace díla s ohledem na charakter a obsah výše uvedených změn. Na těchto změnách se musí dohodnout </w:t>
      </w:r>
      <w:r w:rsidR="00E71D90">
        <w:rPr>
          <w:rFonts w:ascii="Arial" w:hAnsi="Arial" w:cs="Arial"/>
          <w:sz w:val="20"/>
        </w:rPr>
        <w:t>všechny</w:t>
      </w:r>
      <w:r w:rsidRPr="001A2E19">
        <w:rPr>
          <w:rFonts w:ascii="Arial" w:hAnsi="Arial" w:cs="Arial"/>
          <w:sz w:val="20"/>
        </w:rPr>
        <w:t xml:space="preserve"> smluvní strany a změnit dotčená ustanovení Smlouvy dodatkem k této Smlouvě, přičemž změny musí být objektivně odůvodněné a v intencích ustanovení § 222 ZZVZ.</w:t>
      </w:r>
      <w:bookmarkEnd w:id="3"/>
    </w:p>
    <w:p w14:paraId="210B0AC6" w14:textId="77777777" w:rsidR="001A2E19" w:rsidRDefault="001A2E19" w:rsidP="001A2E19">
      <w:pPr>
        <w:pStyle w:val="Odstavecseseznamem"/>
        <w:rPr>
          <w:rFonts w:ascii="Arial" w:hAnsi="Arial" w:cs="Arial"/>
          <w:sz w:val="20"/>
        </w:rPr>
      </w:pPr>
    </w:p>
    <w:p w14:paraId="3FA91E07" w14:textId="2E399472" w:rsidR="001A2E19" w:rsidRDefault="001A2E19" w:rsidP="001A2E19">
      <w:pPr>
        <w:numPr>
          <w:ilvl w:val="0"/>
          <w:numId w:val="12"/>
        </w:numPr>
        <w:jc w:val="both"/>
        <w:rPr>
          <w:rFonts w:ascii="Arial" w:hAnsi="Arial" w:cs="Arial"/>
          <w:sz w:val="20"/>
        </w:rPr>
      </w:pPr>
      <w:r w:rsidRPr="005475DA">
        <w:rPr>
          <w:rFonts w:ascii="Arial" w:hAnsi="Arial" w:cs="Arial"/>
          <w:sz w:val="20"/>
        </w:rPr>
        <w:t xml:space="preserve">Zhotovitel bere na vědomí, že předmět díla </w:t>
      </w:r>
      <w:r w:rsidR="001166DE" w:rsidRPr="005475DA">
        <w:rPr>
          <w:rFonts w:ascii="Arial" w:hAnsi="Arial" w:cs="Arial"/>
          <w:sz w:val="20"/>
        </w:rPr>
        <w:t>kanalizace a vodovod</w:t>
      </w:r>
      <w:r w:rsidRPr="005475DA">
        <w:rPr>
          <w:rFonts w:ascii="Arial" w:hAnsi="Arial" w:cs="Arial"/>
          <w:sz w:val="20"/>
        </w:rPr>
        <w:t xml:space="preserve"> je strategickou součástí veřejné vodovodní sítě v</w:t>
      </w:r>
      <w:r w:rsidR="001166DE" w:rsidRPr="005475DA">
        <w:rPr>
          <w:rFonts w:ascii="Arial" w:hAnsi="Arial" w:cs="Arial"/>
          <w:sz w:val="20"/>
        </w:rPr>
        <w:t> obci Veselí nad Moravou</w:t>
      </w:r>
      <w:r w:rsidRPr="005475DA">
        <w:rPr>
          <w:rFonts w:ascii="Arial" w:hAnsi="Arial" w:cs="Arial"/>
          <w:sz w:val="20"/>
        </w:rPr>
        <w:t>, prostřednictvím</w:t>
      </w:r>
      <w:r w:rsidRPr="001A2E19">
        <w:rPr>
          <w:rFonts w:ascii="Arial" w:hAnsi="Arial" w:cs="Arial"/>
          <w:sz w:val="20"/>
        </w:rPr>
        <w:t xml:space="preserve"> které je objednatel coby vlastník a</w:t>
      </w:r>
      <w:r w:rsidR="009F7C48">
        <w:rPr>
          <w:rFonts w:ascii="Arial" w:hAnsi="Arial" w:cs="Arial"/>
          <w:sz w:val="20"/>
        </w:rPr>
        <w:t> </w:t>
      </w:r>
      <w:r w:rsidRPr="001A2E19">
        <w:rPr>
          <w:rFonts w:ascii="Arial" w:hAnsi="Arial" w:cs="Arial"/>
          <w:sz w:val="20"/>
        </w:rPr>
        <w:t>provozovatel této veřejné vodovodní sítě povinen zabezpečovat služby (zásobování pitnou vodou) smluvním odběratelům. Zhotovitel bere dále na vědomí, že objednatel musí plnit své závazky vůči těmto odběratelům a postupovat v souladu s platnými právními předpisy a rozhodnutími orgánů veřejné moci. Zhotovitel je povinen při vyhotovování díla šetřit práva koncových odběratelů.</w:t>
      </w:r>
    </w:p>
    <w:p w14:paraId="3745EA3C" w14:textId="77777777" w:rsidR="00D4724D" w:rsidRDefault="00D4724D" w:rsidP="00D4724D">
      <w:pPr>
        <w:pStyle w:val="Odstavecseseznamem"/>
        <w:rPr>
          <w:rFonts w:ascii="Arial" w:hAnsi="Arial" w:cs="Arial"/>
          <w:sz w:val="20"/>
        </w:rPr>
      </w:pPr>
    </w:p>
    <w:p w14:paraId="39BD8938" w14:textId="2B633BD5" w:rsidR="00D4724D" w:rsidRPr="001A2E19" w:rsidRDefault="00D4724D" w:rsidP="001A2E19">
      <w:pPr>
        <w:numPr>
          <w:ilvl w:val="0"/>
          <w:numId w:val="12"/>
        </w:numPr>
        <w:jc w:val="both"/>
        <w:rPr>
          <w:rFonts w:ascii="Arial" w:hAnsi="Arial" w:cs="Arial"/>
          <w:sz w:val="20"/>
        </w:rPr>
      </w:pPr>
      <w:r>
        <w:rPr>
          <w:rFonts w:ascii="Arial" w:hAnsi="Arial" w:cs="Arial"/>
          <w:sz w:val="20"/>
        </w:rPr>
        <w:t xml:space="preserve">Zhotovitel při provádění díla bude postupovat v souladu s navrženou etapizací, která je součástí </w:t>
      </w:r>
      <w:r w:rsidR="009D0602">
        <w:rPr>
          <w:rFonts w:ascii="Arial" w:hAnsi="Arial" w:cs="Arial"/>
          <w:sz w:val="20"/>
        </w:rPr>
        <w:t>„Zásad organizace výstavby“, popř. po dohodě se zástupce</w:t>
      </w:r>
      <w:r w:rsidR="00CE47E3">
        <w:rPr>
          <w:rFonts w:ascii="Arial" w:hAnsi="Arial" w:cs="Arial"/>
          <w:sz w:val="20"/>
        </w:rPr>
        <w:t>m</w:t>
      </w:r>
      <w:r w:rsidR="009D0602">
        <w:rPr>
          <w:rFonts w:ascii="Arial" w:hAnsi="Arial" w:cs="Arial"/>
          <w:sz w:val="20"/>
        </w:rPr>
        <w:t xml:space="preserve"> objednatele i jinak, avšak </w:t>
      </w:r>
      <w:r w:rsidR="00CE47E3">
        <w:rPr>
          <w:rFonts w:ascii="Arial" w:hAnsi="Arial" w:cs="Arial"/>
          <w:sz w:val="20"/>
        </w:rPr>
        <w:t xml:space="preserve">vždy </w:t>
      </w:r>
      <w:r w:rsidR="009D0602">
        <w:rPr>
          <w:rFonts w:ascii="Arial" w:hAnsi="Arial" w:cs="Arial"/>
          <w:sz w:val="20"/>
        </w:rPr>
        <w:t xml:space="preserve">za </w:t>
      </w:r>
      <w:r w:rsidR="00055BA0">
        <w:rPr>
          <w:rFonts w:ascii="Arial" w:hAnsi="Arial" w:cs="Arial"/>
          <w:sz w:val="20"/>
        </w:rPr>
        <w:t>zajištění přístup</w:t>
      </w:r>
      <w:r w:rsidR="006D6AB2">
        <w:rPr>
          <w:rFonts w:ascii="Arial" w:hAnsi="Arial" w:cs="Arial"/>
          <w:sz w:val="20"/>
        </w:rPr>
        <w:t xml:space="preserve">u k </w:t>
      </w:r>
      <w:r w:rsidR="006D6AB2" w:rsidRPr="006D6AB2">
        <w:rPr>
          <w:rFonts w:ascii="Arial" w:hAnsi="Arial" w:cs="Arial"/>
          <w:sz w:val="20"/>
        </w:rPr>
        <w:t>stanic</w:t>
      </w:r>
      <w:r w:rsidR="00597A9B">
        <w:rPr>
          <w:rFonts w:ascii="Arial" w:hAnsi="Arial" w:cs="Arial"/>
          <w:sz w:val="20"/>
        </w:rPr>
        <w:t>i</w:t>
      </w:r>
      <w:r w:rsidR="006D6AB2" w:rsidRPr="006D6AB2">
        <w:rPr>
          <w:rFonts w:ascii="Arial" w:hAnsi="Arial" w:cs="Arial"/>
          <w:sz w:val="20"/>
        </w:rPr>
        <w:t xml:space="preserve"> záchranné služby</w:t>
      </w:r>
      <w:r w:rsidR="00597A9B">
        <w:rPr>
          <w:rFonts w:ascii="Arial" w:hAnsi="Arial" w:cs="Arial"/>
          <w:sz w:val="20"/>
        </w:rPr>
        <w:t>.</w:t>
      </w:r>
    </w:p>
    <w:p w14:paraId="49216420" w14:textId="77777777" w:rsidR="001A2E19" w:rsidRPr="001A2E19" w:rsidRDefault="001A2E19" w:rsidP="001A2E19">
      <w:pPr>
        <w:pStyle w:val="NormlnIMP0"/>
        <w:tabs>
          <w:tab w:val="left" w:pos="284"/>
          <w:tab w:val="left" w:pos="1776"/>
        </w:tabs>
        <w:spacing w:line="276" w:lineRule="auto"/>
        <w:ind w:left="360"/>
        <w:jc w:val="both"/>
        <w:rPr>
          <w:rFonts w:ascii="Arial" w:hAnsi="Arial" w:cs="Arial"/>
          <w:sz w:val="20"/>
        </w:rPr>
      </w:pPr>
    </w:p>
    <w:p w14:paraId="005AF3F0" w14:textId="77777777" w:rsidR="00D73684" w:rsidRPr="00CE7049" w:rsidRDefault="00D73684" w:rsidP="00D73684">
      <w:pPr>
        <w:tabs>
          <w:tab w:val="left" w:pos="1776"/>
        </w:tabs>
        <w:spacing w:line="276" w:lineRule="auto"/>
        <w:ind w:left="360"/>
        <w:jc w:val="both"/>
        <w:rPr>
          <w:rFonts w:ascii="Arial" w:hAnsi="Arial" w:cs="Arial"/>
          <w:sz w:val="20"/>
        </w:rPr>
      </w:pPr>
    </w:p>
    <w:p w14:paraId="3C4CF5C9"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XII.</w:t>
      </w:r>
    </w:p>
    <w:p w14:paraId="6F7DF151"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Stavební deník</w:t>
      </w:r>
    </w:p>
    <w:p w14:paraId="4D9F9BB9" w14:textId="77777777" w:rsidR="00D73684" w:rsidRPr="00CE7049" w:rsidRDefault="00D73684" w:rsidP="00D73684">
      <w:pPr>
        <w:pStyle w:val="NormlnIMP0"/>
        <w:spacing w:line="276" w:lineRule="auto"/>
        <w:rPr>
          <w:rFonts w:ascii="Arial" w:hAnsi="Arial" w:cs="Arial"/>
          <w:b/>
          <w:sz w:val="20"/>
        </w:rPr>
      </w:pPr>
    </w:p>
    <w:p w14:paraId="7F25E63D" w14:textId="1E3A34A4" w:rsidR="00D73684" w:rsidRPr="00CE7049" w:rsidRDefault="00D73684" w:rsidP="00725F36">
      <w:pPr>
        <w:pStyle w:val="NormalJustified"/>
        <w:numPr>
          <w:ilvl w:val="0"/>
          <w:numId w:val="29"/>
        </w:numPr>
        <w:spacing w:line="276" w:lineRule="auto"/>
        <w:rPr>
          <w:rFonts w:ascii="Arial" w:hAnsi="Arial" w:cs="Arial"/>
          <w:sz w:val="20"/>
        </w:rPr>
      </w:pPr>
      <w:r w:rsidRPr="00CE7049">
        <w:rPr>
          <w:rFonts w:ascii="Arial" w:hAnsi="Arial" w:cs="Arial"/>
          <w:sz w:val="20"/>
        </w:rPr>
        <w:t>Zhotovitel povede ode dne převzetí staveniště stavební deník, jehož nedílnou součástí bude zápis o předání a převzetí staveniště.</w:t>
      </w:r>
    </w:p>
    <w:p w14:paraId="6BFEB0C9" w14:textId="77777777" w:rsidR="00D73684" w:rsidRPr="00CE7049" w:rsidRDefault="00D73684" w:rsidP="00D73684">
      <w:pPr>
        <w:pStyle w:val="Odstavecseseznamem"/>
        <w:ind w:left="0"/>
        <w:rPr>
          <w:rFonts w:ascii="Arial" w:hAnsi="Arial" w:cs="Arial"/>
          <w:sz w:val="20"/>
        </w:rPr>
      </w:pPr>
    </w:p>
    <w:p w14:paraId="24D10E53" w14:textId="77777777" w:rsidR="00D73684" w:rsidRPr="00CE7049" w:rsidRDefault="00D73684" w:rsidP="00725F36">
      <w:pPr>
        <w:pStyle w:val="NormlnIMP0"/>
        <w:numPr>
          <w:ilvl w:val="0"/>
          <w:numId w:val="29"/>
        </w:numPr>
        <w:spacing w:line="276" w:lineRule="auto"/>
        <w:jc w:val="both"/>
        <w:rPr>
          <w:rFonts w:ascii="Arial" w:hAnsi="Arial" w:cs="Arial"/>
          <w:sz w:val="20"/>
        </w:rPr>
      </w:pPr>
      <w:r w:rsidRPr="00CE7049">
        <w:rPr>
          <w:rFonts w:ascii="Arial" w:hAnsi="Arial" w:cs="Arial"/>
          <w:sz w:val="20"/>
        </w:rPr>
        <w:t>Do stavebního deníku Zhotovitel zapíše všechny skutečnosti rozhodné pro plnění této smlouvy,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díla nebo jeho části, případně odstraněním poslední vady či nedodělku nacházejících se v protokolu o předání a převzetí díla.</w:t>
      </w:r>
    </w:p>
    <w:p w14:paraId="031F5102" w14:textId="77777777" w:rsidR="00D73684" w:rsidRPr="00CE7049" w:rsidRDefault="00D73684" w:rsidP="00D73684">
      <w:pPr>
        <w:pStyle w:val="Odstavecseseznamem"/>
        <w:spacing w:line="276" w:lineRule="auto"/>
        <w:rPr>
          <w:rFonts w:ascii="Arial" w:hAnsi="Arial" w:cs="Arial"/>
          <w:sz w:val="20"/>
        </w:rPr>
      </w:pPr>
    </w:p>
    <w:p w14:paraId="63737ECF" w14:textId="77777777" w:rsidR="00D73684" w:rsidRPr="00CE7049" w:rsidRDefault="00D73684" w:rsidP="00725F36">
      <w:pPr>
        <w:pStyle w:val="NormlnIMP0"/>
        <w:numPr>
          <w:ilvl w:val="0"/>
          <w:numId w:val="29"/>
        </w:numPr>
        <w:spacing w:line="276" w:lineRule="auto"/>
        <w:jc w:val="both"/>
        <w:rPr>
          <w:rFonts w:ascii="Arial" w:hAnsi="Arial" w:cs="Arial"/>
          <w:sz w:val="20"/>
        </w:rPr>
      </w:pPr>
      <w:r w:rsidRPr="00CE7049">
        <w:rPr>
          <w:rFonts w:ascii="Arial" w:hAnsi="Arial" w:cs="Arial"/>
          <w:sz w:val="20"/>
        </w:rPr>
        <w:t>Objednatel a jím pověřené osoby jsou oprávněny bez omezení stavební deník kontrolovat a k zápisům připojovat svá stanoviska. Zhotovitel má povinnost kontrolovat stavební deník pravidelně každý pracovní den Zhotovitele.</w:t>
      </w:r>
    </w:p>
    <w:p w14:paraId="60D4B72C" w14:textId="77777777" w:rsidR="00D73684" w:rsidRPr="00CE7049" w:rsidRDefault="00D73684" w:rsidP="00D73684">
      <w:pPr>
        <w:pStyle w:val="Odstavecseseznamem"/>
        <w:spacing w:line="276" w:lineRule="auto"/>
        <w:rPr>
          <w:rFonts w:ascii="Arial" w:hAnsi="Arial" w:cs="Arial"/>
          <w:sz w:val="20"/>
        </w:rPr>
      </w:pPr>
    </w:p>
    <w:p w14:paraId="5B83FA02" w14:textId="77777777" w:rsidR="00D73684" w:rsidRPr="00CE7049" w:rsidRDefault="00D73684" w:rsidP="00725F36">
      <w:pPr>
        <w:pStyle w:val="NormlnIMP0"/>
        <w:numPr>
          <w:ilvl w:val="0"/>
          <w:numId w:val="29"/>
        </w:numPr>
        <w:spacing w:line="276" w:lineRule="auto"/>
        <w:jc w:val="both"/>
        <w:rPr>
          <w:rFonts w:ascii="Arial" w:hAnsi="Arial" w:cs="Arial"/>
          <w:sz w:val="20"/>
        </w:rPr>
      </w:pPr>
      <w:r w:rsidRPr="00CE7049">
        <w:rPr>
          <w:rFonts w:ascii="Arial" w:hAnsi="Arial" w:cs="Arial"/>
          <w:sz w:val="20"/>
        </w:rPr>
        <w:t>Stavební deník, jenž bude v průběhu pracovní doby k dispozici na stavbě v kanceláři stavbyvedoucího Zhotovitele, musí obsahovat:</w:t>
      </w:r>
    </w:p>
    <w:p w14:paraId="711B158F" w14:textId="77777777" w:rsidR="00D73684" w:rsidRPr="00CE7049" w:rsidRDefault="00D73684" w:rsidP="00D73684">
      <w:pPr>
        <w:pStyle w:val="NormlnIMP0"/>
        <w:tabs>
          <w:tab w:val="left" w:pos="709"/>
        </w:tabs>
        <w:spacing w:line="276" w:lineRule="auto"/>
        <w:ind w:left="709" w:hanging="283"/>
        <w:jc w:val="both"/>
        <w:rPr>
          <w:rFonts w:ascii="Arial" w:hAnsi="Arial" w:cs="Arial"/>
          <w:sz w:val="20"/>
        </w:rPr>
      </w:pPr>
      <w:r w:rsidRPr="00CE7049">
        <w:rPr>
          <w:rFonts w:ascii="Arial" w:hAnsi="Arial" w:cs="Arial"/>
          <w:sz w:val="20"/>
        </w:rPr>
        <w:t>-</w:t>
      </w:r>
      <w:r w:rsidRPr="00CE7049">
        <w:rPr>
          <w:rFonts w:ascii="Arial" w:hAnsi="Arial" w:cs="Arial"/>
          <w:sz w:val="20"/>
        </w:rPr>
        <w:tab/>
        <w:t>základní list, v němž se uvádí název a sídlo Objednatele, projektanta a změny těchto údajů,</w:t>
      </w:r>
    </w:p>
    <w:p w14:paraId="3717124D" w14:textId="77777777" w:rsidR="00D73684" w:rsidRPr="00CE7049" w:rsidRDefault="00D73684" w:rsidP="00D73684">
      <w:pPr>
        <w:pStyle w:val="NormlnIMP0"/>
        <w:tabs>
          <w:tab w:val="left" w:pos="709"/>
        </w:tabs>
        <w:spacing w:line="276" w:lineRule="auto"/>
        <w:ind w:left="709" w:hanging="283"/>
        <w:jc w:val="both"/>
        <w:rPr>
          <w:rFonts w:ascii="Arial" w:hAnsi="Arial" w:cs="Arial"/>
          <w:sz w:val="20"/>
        </w:rPr>
      </w:pPr>
      <w:r w:rsidRPr="00CE7049">
        <w:rPr>
          <w:rFonts w:ascii="Arial" w:hAnsi="Arial" w:cs="Arial"/>
          <w:sz w:val="20"/>
        </w:rPr>
        <w:t>-</w:t>
      </w:r>
      <w:r w:rsidRPr="00CE7049">
        <w:rPr>
          <w:rFonts w:ascii="Arial" w:hAnsi="Arial" w:cs="Arial"/>
          <w:sz w:val="20"/>
        </w:rPr>
        <w:tab/>
        <w:t>identifikační údaje stavby podle realizační projektové dokumentace,</w:t>
      </w:r>
    </w:p>
    <w:p w14:paraId="0B25D77D" w14:textId="77777777" w:rsidR="00D73684" w:rsidRPr="00CE7049" w:rsidRDefault="00D73684" w:rsidP="00D73684">
      <w:pPr>
        <w:pStyle w:val="NormlnIMP0"/>
        <w:tabs>
          <w:tab w:val="left" w:pos="709"/>
        </w:tabs>
        <w:spacing w:line="276" w:lineRule="auto"/>
        <w:ind w:left="709" w:hanging="283"/>
        <w:jc w:val="both"/>
        <w:rPr>
          <w:rFonts w:ascii="Arial" w:hAnsi="Arial" w:cs="Arial"/>
          <w:sz w:val="20"/>
        </w:rPr>
      </w:pPr>
      <w:r w:rsidRPr="00CE7049">
        <w:rPr>
          <w:rFonts w:ascii="Arial" w:hAnsi="Arial" w:cs="Arial"/>
          <w:sz w:val="20"/>
        </w:rPr>
        <w:t>-</w:t>
      </w:r>
      <w:r w:rsidRPr="00CE7049">
        <w:rPr>
          <w:rFonts w:ascii="Arial" w:hAnsi="Arial" w:cs="Arial"/>
          <w:sz w:val="20"/>
        </w:rPr>
        <w:tab/>
        <w:t>seznam předpokládaných poddodavatelů dle nabídky Zhotovitele na zakázku,</w:t>
      </w:r>
    </w:p>
    <w:p w14:paraId="45C87CC6" w14:textId="77777777" w:rsidR="00D73684" w:rsidRPr="00CE7049" w:rsidRDefault="00D73684" w:rsidP="00D73684">
      <w:pPr>
        <w:pStyle w:val="NormlnIMP0"/>
        <w:tabs>
          <w:tab w:val="left" w:pos="709"/>
        </w:tabs>
        <w:spacing w:line="276" w:lineRule="auto"/>
        <w:ind w:left="709" w:hanging="283"/>
        <w:jc w:val="both"/>
        <w:rPr>
          <w:rFonts w:ascii="Arial" w:hAnsi="Arial" w:cs="Arial"/>
          <w:sz w:val="20"/>
        </w:rPr>
      </w:pPr>
      <w:r w:rsidRPr="00CE7049">
        <w:rPr>
          <w:rFonts w:ascii="Arial" w:hAnsi="Arial" w:cs="Arial"/>
          <w:sz w:val="20"/>
        </w:rPr>
        <w:t>-</w:t>
      </w:r>
      <w:r w:rsidRPr="00CE7049">
        <w:rPr>
          <w:rFonts w:ascii="Arial" w:hAnsi="Arial" w:cs="Arial"/>
          <w:sz w:val="20"/>
        </w:rPr>
        <w:tab/>
        <w:t>přehled smluv, včetně jejich dodatků a změn,</w:t>
      </w:r>
    </w:p>
    <w:p w14:paraId="376791C5" w14:textId="77777777" w:rsidR="00D73684" w:rsidRPr="00CE7049" w:rsidRDefault="00D73684" w:rsidP="00D73684">
      <w:pPr>
        <w:pStyle w:val="NormlnIMP0"/>
        <w:tabs>
          <w:tab w:val="left" w:pos="709"/>
        </w:tabs>
        <w:spacing w:line="276" w:lineRule="auto"/>
        <w:ind w:left="709" w:hanging="283"/>
        <w:jc w:val="both"/>
        <w:rPr>
          <w:rFonts w:ascii="Arial" w:hAnsi="Arial" w:cs="Arial"/>
          <w:sz w:val="20"/>
        </w:rPr>
      </w:pPr>
      <w:r w:rsidRPr="00CE7049">
        <w:rPr>
          <w:rFonts w:ascii="Arial" w:hAnsi="Arial" w:cs="Arial"/>
          <w:sz w:val="20"/>
        </w:rPr>
        <w:t>-</w:t>
      </w:r>
      <w:r w:rsidRPr="00CE7049">
        <w:rPr>
          <w:rFonts w:ascii="Arial" w:hAnsi="Arial" w:cs="Arial"/>
          <w:sz w:val="20"/>
        </w:rPr>
        <w:tab/>
        <w:t>seznam dokladů a rozhodnutí, týkajících se stavby,</w:t>
      </w:r>
    </w:p>
    <w:p w14:paraId="1B50043E" w14:textId="77777777" w:rsidR="00D73684" w:rsidRPr="00CE7049" w:rsidRDefault="00D73684" w:rsidP="00D73684">
      <w:pPr>
        <w:pStyle w:val="NormlnIMP0"/>
        <w:tabs>
          <w:tab w:val="left" w:pos="709"/>
        </w:tabs>
        <w:spacing w:line="276" w:lineRule="auto"/>
        <w:ind w:left="709" w:hanging="283"/>
        <w:jc w:val="both"/>
        <w:rPr>
          <w:rFonts w:ascii="Arial" w:hAnsi="Arial" w:cs="Arial"/>
          <w:sz w:val="20"/>
        </w:rPr>
      </w:pPr>
      <w:r w:rsidRPr="00CE7049">
        <w:rPr>
          <w:rFonts w:ascii="Arial" w:hAnsi="Arial" w:cs="Arial"/>
          <w:sz w:val="20"/>
        </w:rPr>
        <w:t>-</w:t>
      </w:r>
      <w:r w:rsidRPr="00CE7049">
        <w:rPr>
          <w:rFonts w:ascii="Arial" w:hAnsi="Arial" w:cs="Arial"/>
          <w:sz w:val="20"/>
        </w:rPr>
        <w:tab/>
        <w:t>seznam dokumentace stavby, jejich změn a doplnění,</w:t>
      </w:r>
    </w:p>
    <w:p w14:paraId="67BF718C" w14:textId="77777777" w:rsidR="00D73684" w:rsidRPr="00CE7049" w:rsidRDefault="00D73684" w:rsidP="00D73684">
      <w:pPr>
        <w:pStyle w:val="NormlnIMP0"/>
        <w:spacing w:line="276" w:lineRule="auto"/>
        <w:ind w:left="709" w:hanging="283"/>
        <w:jc w:val="both"/>
        <w:rPr>
          <w:rFonts w:ascii="Arial" w:hAnsi="Arial" w:cs="Arial"/>
          <w:sz w:val="20"/>
        </w:rPr>
      </w:pPr>
      <w:r w:rsidRPr="00CE7049">
        <w:rPr>
          <w:rFonts w:ascii="Arial" w:hAnsi="Arial" w:cs="Arial"/>
          <w:sz w:val="20"/>
        </w:rPr>
        <w:t>-</w:t>
      </w:r>
      <w:r w:rsidRPr="00CE7049">
        <w:rPr>
          <w:rFonts w:ascii="Arial" w:hAnsi="Arial" w:cs="Arial"/>
          <w:sz w:val="20"/>
        </w:rPr>
        <w:tab/>
        <w:t>zápis o předání a převzetí staveniště.</w:t>
      </w:r>
    </w:p>
    <w:p w14:paraId="3673FC73" w14:textId="77777777" w:rsidR="00D73684" w:rsidRPr="00CE7049" w:rsidRDefault="00D73684" w:rsidP="00D73684">
      <w:pPr>
        <w:pStyle w:val="NormlnIMP0"/>
        <w:spacing w:line="276" w:lineRule="auto"/>
        <w:ind w:left="284" w:hanging="284"/>
        <w:jc w:val="both"/>
        <w:rPr>
          <w:rFonts w:ascii="Arial" w:hAnsi="Arial" w:cs="Arial"/>
          <w:sz w:val="20"/>
        </w:rPr>
      </w:pPr>
    </w:p>
    <w:p w14:paraId="1AA89388" w14:textId="77777777" w:rsidR="00D73684" w:rsidRPr="00CE7049" w:rsidRDefault="00D73684" w:rsidP="00725F36">
      <w:pPr>
        <w:pStyle w:val="NormlnIMP0"/>
        <w:numPr>
          <w:ilvl w:val="0"/>
          <w:numId w:val="29"/>
        </w:numPr>
        <w:spacing w:line="276" w:lineRule="auto"/>
        <w:jc w:val="both"/>
        <w:rPr>
          <w:rFonts w:ascii="Arial" w:hAnsi="Arial" w:cs="Arial"/>
          <w:sz w:val="20"/>
        </w:rPr>
      </w:pPr>
      <w:r w:rsidRPr="00CE7049">
        <w:rPr>
          <w:rFonts w:ascii="Arial" w:hAnsi="Arial" w:cs="Arial"/>
          <w:sz w:val="20"/>
        </w:rPr>
        <w:t>Denní záznamy budou zapisovány do deníku s očíslovanými listy, jednak pevnými, jednak perforovanými pro dva oddělitelné průpisy. Perforované listy budou očíslovány shodně s listy pevnými. Zhotovitel bude Objednateli předávat v místě stavby první průpis denních záznamů.</w:t>
      </w:r>
    </w:p>
    <w:p w14:paraId="50309462" w14:textId="77777777" w:rsidR="00D73684" w:rsidRPr="00CE7049" w:rsidRDefault="00D73684" w:rsidP="00D73684">
      <w:pPr>
        <w:pStyle w:val="NormlnIMP0"/>
        <w:spacing w:line="276" w:lineRule="auto"/>
        <w:ind w:left="360"/>
        <w:jc w:val="both"/>
        <w:rPr>
          <w:rFonts w:ascii="Arial" w:hAnsi="Arial" w:cs="Arial"/>
          <w:sz w:val="20"/>
        </w:rPr>
      </w:pPr>
    </w:p>
    <w:p w14:paraId="72B9547B" w14:textId="77777777" w:rsidR="00D73684" w:rsidRPr="00CE7049" w:rsidRDefault="00D73684" w:rsidP="00725F36">
      <w:pPr>
        <w:pStyle w:val="NormlnIMP0"/>
        <w:numPr>
          <w:ilvl w:val="0"/>
          <w:numId w:val="29"/>
        </w:numPr>
        <w:spacing w:line="276" w:lineRule="auto"/>
        <w:jc w:val="both"/>
        <w:rPr>
          <w:rFonts w:ascii="Arial" w:hAnsi="Arial" w:cs="Arial"/>
          <w:sz w:val="20"/>
        </w:rPr>
      </w:pPr>
      <w:r w:rsidRPr="00CE7049">
        <w:rPr>
          <w:rFonts w:ascii="Arial" w:hAnsi="Arial" w:cs="Arial"/>
          <w:sz w:val="20"/>
        </w:rPr>
        <w:t>Denní záznamy bude čitelně zapisovat a podepisovat stavbyvedoucí v den, kdy práce byly provedeny, nebo kdy nastaly okolnosti, které vyvolaly nutnost zápisu (např. provádění prací na stavbě jiným poddodavatelem, než je uvedený v Seznamu předpokládaných poddodavatelů dle nabídky Zhotovitele na zakázku). Při denních záznamech nesmí být vynechána volná místa.</w:t>
      </w:r>
    </w:p>
    <w:p w14:paraId="4AEAED91" w14:textId="77777777" w:rsidR="00D73684" w:rsidRPr="00CE7049" w:rsidRDefault="00D73684" w:rsidP="00D73684">
      <w:pPr>
        <w:pStyle w:val="Odstavecseseznamem"/>
        <w:spacing w:line="276" w:lineRule="auto"/>
        <w:rPr>
          <w:rFonts w:ascii="Arial" w:hAnsi="Arial" w:cs="Arial"/>
          <w:sz w:val="20"/>
        </w:rPr>
      </w:pPr>
    </w:p>
    <w:p w14:paraId="31A8A952" w14:textId="77777777" w:rsidR="00D73684" w:rsidRPr="00CE7049" w:rsidRDefault="00D73684" w:rsidP="00725F36">
      <w:pPr>
        <w:pStyle w:val="NormlnIMP0"/>
        <w:numPr>
          <w:ilvl w:val="0"/>
          <w:numId w:val="29"/>
        </w:numPr>
        <w:spacing w:line="276" w:lineRule="auto"/>
        <w:jc w:val="both"/>
        <w:rPr>
          <w:rFonts w:ascii="Arial" w:hAnsi="Arial" w:cs="Arial"/>
          <w:sz w:val="20"/>
        </w:rPr>
      </w:pPr>
      <w:r w:rsidRPr="00CE7049">
        <w:rPr>
          <w:rFonts w:ascii="Arial" w:hAnsi="Arial" w:cs="Arial"/>
          <w:sz w:val="20"/>
        </w:rPr>
        <w:t>Do stavebního deníku je oprávněn provádět záznamy kromě osoby Objednatele odpovědné za realizaci stavby také zástupce státního stavebního dohledu a odpovědný projektant.</w:t>
      </w:r>
    </w:p>
    <w:p w14:paraId="2E7479DE" w14:textId="77777777" w:rsidR="00D73684" w:rsidRPr="00CE7049" w:rsidRDefault="00D73684" w:rsidP="00D73684">
      <w:pPr>
        <w:pStyle w:val="Odstavecseseznamem"/>
        <w:spacing w:line="276" w:lineRule="auto"/>
        <w:rPr>
          <w:rFonts w:ascii="Arial" w:hAnsi="Arial" w:cs="Arial"/>
          <w:sz w:val="20"/>
        </w:rPr>
      </w:pPr>
    </w:p>
    <w:p w14:paraId="457413A3" w14:textId="77777777" w:rsidR="00D73684" w:rsidRPr="00CE7049" w:rsidRDefault="00D73684" w:rsidP="00725F36">
      <w:pPr>
        <w:pStyle w:val="NormlnIMP0"/>
        <w:numPr>
          <w:ilvl w:val="0"/>
          <w:numId w:val="29"/>
        </w:numPr>
        <w:spacing w:line="276" w:lineRule="auto"/>
        <w:jc w:val="both"/>
        <w:rPr>
          <w:rFonts w:ascii="Arial" w:hAnsi="Arial" w:cs="Arial"/>
          <w:sz w:val="20"/>
        </w:rPr>
      </w:pPr>
      <w:r w:rsidRPr="00CE7049">
        <w:rPr>
          <w:rFonts w:ascii="Arial" w:hAnsi="Arial" w:cs="Arial"/>
          <w:sz w:val="20"/>
        </w:rPr>
        <w:lastRenderedPageBreak/>
        <w:t>Nesouhlasí-li stavbyvedoucí se záznamem orgánů a osob uvedených v předchozím ustanovení, připojí k jejich záznamu do 2 pracovních dnů své vyjádření. Pokud tak neučiní, má se za to, že s obsahem záznamu souhlasí.</w:t>
      </w:r>
    </w:p>
    <w:p w14:paraId="112233D4" w14:textId="77777777" w:rsidR="00D73684" w:rsidRPr="00CE7049" w:rsidRDefault="00D73684" w:rsidP="00D73684">
      <w:pPr>
        <w:pStyle w:val="Odstavecseseznamem"/>
        <w:spacing w:line="276" w:lineRule="auto"/>
        <w:rPr>
          <w:rFonts w:ascii="Arial" w:hAnsi="Arial" w:cs="Arial"/>
          <w:sz w:val="20"/>
        </w:rPr>
      </w:pPr>
    </w:p>
    <w:p w14:paraId="682AF6CC" w14:textId="77777777" w:rsidR="00D73684" w:rsidRPr="00CE7049" w:rsidRDefault="00D73684" w:rsidP="00725F36">
      <w:pPr>
        <w:pStyle w:val="NormlnIMP0"/>
        <w:numPr>
          <w:ilvl w:val="0"/>
          <w:numId w:val="29"/>
        </w:numPr>
        <w:spacing w:line="276" w:lineRule="auto"/>
        <w:jc w:val="both"/>
        <w:rPr>
          <w:rFonts w:ascii="Arial" w:hAnsi="Arial" w:cs="Arial"/>
          <w:sz w:val="20"/>
        </w:rPr>
      </w:pPr>
      <w:r w:rsidRPr="00CE7049">
        <w:rPr>
          <w:rFonts w:ascii="Arial" w:hAnsi="Arial" w:cs="Arial"/>
          <w:sz w:val="20"/>
        </w:rPr>
        <w:t>Nesouhlasí-li Objednatel či technický dozor investora s obsahem záznamu ve stavebním deníku, vyznačí námitky svým zápisem do stavebního deníku do 5 kalendářních dnů od provedení zápisu. Zhotovitel je povinen přerušit práce a činnosti v rozsahu výše uvedených námitek do doby, než budou tyto námitky Objednatele zhotovitelem odstraněny.</w:t>
      </w:r>
    </w:p>
    <w:p w14:paraId="534AE572" w14:textId="77777777" w:rsidR="00D73684" w:rsidRPr="00CE7049" w:rsidRDefault="00D73684" w:rsidP="00D73684">
      <w:pPr>
        <w:pStyle w:val="NormlnIMP0"/>
        <w:spacing w:line="276" w:lineRule="auto"/>
        <w:jc w:val="both"/>
        <w:rPr>
          <w:rFonts w:ascii="Arial" w:hAnsi="Arial" w:cs="Arial"/>
          <w:sz w:val="20"/>
        </w:rPr>
      </w:pPr>
    </w:p>
    <w:p w14:paraId="7B51317C" w14:textId="77777777" w:rsidR="00D73684" w:rsidRPr="00CE7049" w:rsidRDefault="00D73684" w:rsidP="00725F36">
      <w:pPr>
        <w:pStyle w:val="NormlnIMP0"/>
        <w:numPr>
          <w:ilvl w:val="0"/>
          <w:numId w:val="29"/>
        </w:numPr>
        <w:spacing w:line="276" w:lineRule="auto"/>
        <w:jc w:val="both"/>
        <w:rPr>
          <w:rFonts w:ascii="Arial" w:hAnsi="Arial" w:cs="Arial"/>
          <w:sz w:val="20"/>
        </w:rPr>
      </w:pPr>
      <w:r w:rsidRPr="00CE7049">
        <w:rPr>
          <w:rFonts w:ascii="Arial" w:hAnsi="Arial" w:cs="Arial"/>
          <w:sz w:val="20"/>
        </w:rPr>
        <w:t>Záznamy ve stavebním deníku nelze měnit obsah této smlouvy, k její změně může dojít pouze uzavřením dodatku ke smlouvě o dílo.</w:t>
      </w:r>
    </w:p>
    <w:p w14:paraId="74E4518A" w14:textId="77777777" w:rsidR="00D73684" w:rsidRPr="00CE7049" w:rsidRDefault="00D73684" w:rsidP="00D73684">
      <w:pPr>
        <w:pStyle w:val="NormlnIMP0"/>
        <w:spacing w:line="276" w:lineRule="auto"/>
        <w:jc w:val="both"/>
        <w:rPr>
          <w:rFonts w:ascii="Arial" w:hAnsi="Arial" w:cs="Arial"/>
          <w:sz w:val="20"/>
        </w:rPr>
      </w:pPr>
    </w:p>
    <w:p w14:paraId="7618FFC2" w14:textId="77777777" w:rsidR="00D73684" w:rsidRPr="00CE7049" w:rsidRDefault="00D73684" w:rsidP="00D73684">
      <w:pPr>
        <w:pStyle w:val="NormlnIMP0"/>
        <w:spacing w:line="276" w:lineRule="auto"/>
        <w:jc w:val="both"/>
        <w:rPr>
          <w:rFonts w:ascii="Arial" w:hAnsi="Arial" w:cs="Arial"/>
          <w:sz w:val="20"/>
        </w:rPr>
      </w:pPr>
    </w:p>
    <w:p w14:paraId="3818B395" w14:textId="77777777" w:rsidR="00D73684" w:rsidRPr="00CE7049" w:rsidRDefault="00D73684" w:rsidP="00D73684">
      <w:pPr>
        <w:pStyle w:val="NormlnIMP2"/>
        <w:ind w:left="312" w:hanging="312"/>
        <w:jc w:val="center"/>
        <w:rPr>
          <w:rFonts w:ascii="Arial" w:hAnsi="Arial" w:cs="Arial"/>
          <w:b/>
          <w:sz w:val="20"/>
        </w:rPr>
      </w:pPr>
      <w:r w:rsidRPr="00CE7049">
        <w:rPr>
          <w:rFonts w:ascii="Arial" w:hAnsi="Arial" w:cs="Arial"/>
          <w:b/>
          <w:sz w:val="20"/>
        </w:rPr>
        <w:t>XIII.</w:t>
      </w:r>
    </w:p>
    <w:p w14:paraId="26AE2995" w14:textId="77777777" w:rsidR="00D73684" w:rsidRPr="00CE7049" w:rsidRDefault="00D73684" w:rsidP="00D73684">
      <w:pPr>
        <w:pStyle w:val="NormlnIMP2"/>
        <w:ind w:left="312" w:hanging="312"/>
        <w:jc w:val="center"/>
        <w:rPr>
          <w:rFonts w:ascii="Arial" w:hAnsi="Arial" w:cs="Arial"/>
          <w:b/>
          <w:sz w:val="20"/>
        </w:rPr>
      </w:pPr>
      <w:r w:rsidRPr="00CE7049">
        <w:rPr>
          <w:rFonts w:ascii="Arial" w:hAnsi="Arial" w:cs="Arial"/>
          <w:b/>
          <w:sz w:val="20"/>
        </w:rPr>
        <w:t>Předání díla</w:t>
      </w:r>
    </w:p>
    <w:p w14:paraId="027DF36D" w14:textId="77777777" w:rsidR="00D73684" w:rsidRPr="00CE7049" w:rsidRDefault="00D73684" w:rsidP="00D73684">
      <w:pPr>
        <w:pStyle w:val="NormlnIMP2"/>
        <w:ind w:left="312" w:hanging="312"/>
        <w:rPr>
          <w:rFonts w:ascii="Arial" w:hAnsi="Arial" w:cs="Arial"/>
          <w:b/>
          <w:sz w:val="20"/>
        </w:rPr>
      </w:pPr>
    </w:p>
    <w:p w14:paraId="34F05C36" w14:textId="6F009B61" w:rsidR="00D73684" w:rsidRPr="0018399D" w:rsidRDefault="00D73684" w:rsidP="00D73684">
      <w:pPr>
        <w:pStyle w:val="NormlnIMP0"/>
        <w:tabs>
          <w:tab w:val="left" w:pos="426"/>
        </w:tabs>
        <w:spacing w:line="276" w:lineRule="auto"/>
        <w:ind w:left="426" w:hanging="426"/>
        <w:jc w:val="both"/>
        <w:rPr>
          <w:rFonts w:ascii="Arial" w:hAnsi="Arial" w:cs="Arial"/>
          <w:sz w:val="20"/>
        </w:rPr>
      </w:pPr>
      <w:r w:rsidRPr="00CE7049">
        <w:rPr>
          <w:rFonts w:ascii="Arial" w:hAnsi="Arial" w:cs="Arial"/>
          <w:sz w:val="20"/>
        </w:rPr>
        <w:t>1.</w:t>
      </w:r>
      <w:r w:rsidRPr="00CE7049">
        <w:rPr>
          <w:rFonts w:ascii="Arial" w:hAnsi="Arial" w:cs="Arial"/>
          <w:sz w:val="20"/>
        </w:rPr>
        <w:tab/>
        <w:t xml:space="preserve">Po dokončení díla je Zhotovitel povinen vyzvat </w:t>
      </w:r>
      <w:r w:rsidRPr="00BA0EDC">
        <w:rPr>
          <w:rFonts w:ascii="Arial" w:hAnsi="Arial" w:cs="Arial"/>
          <w:sz w:val="20"/>
        </w:rPr>
        <w:t>Objednatele</w:t>
      </w:r>
      <w:r w:rsidR="00E316AD" w:rsidRPr="00BA0EDC">
        <w:rPr>
          <w:rFonts w:ascii="Arial" w:hAnsi="Arial" w:cs="Arial"/>
          <w:sz w:val="20"/>
        </w:rPr>
        <w:t xml:space="preserve"> 2</w:t>
      </w:r>
      <w:r w:rsidRPr="00CE7049">
        <w:rPr>
          <w:rFonts w:ascii="Arial" w:hAnsi="Arial" w:cs="Arial"/>
          <w:sz w:val="20"/>
        </w:rPr>
        <w:t xml:space="preserve"> k převzetí díla, a to zápisem ve stavebním deníku, s předpokládaným termínem předání díla, který musí být stanoven minimálně 3 pracovní dny po tomto zápisu ve</w:t>
      </w:r>
      <w:r w:rsidRPr="0018399D">
        <w:rPr>
          <w:rFonts w:ascii="Arial" w:hAnsi="Arial" w:cs="Arial"/>
          <w:sz w:val="20"/>
        </w:rPr>
        <w:t xml:space="preserve"> stavebním deníku. </w:t>
      </w:r>
      <w:r w:rsidR="0018399D" w:rsidRPr="0018399D">
        <w:rPr>
          <w:rFonts w:ascii="Arial" w:hAnsi="Arial" w:cs="Arial"/>
          <w:sz w:val="20"/>
        </w:rPr>
        <w:t>Převzetí celého díla (všech stavebních objektů) zajišťuje Objednatel 2.</w:t>
      </w:r>
    </w:p>
    <w:p w14:paraId="040E65A1" w14:textId="77777777" w:rsidR="00D73684" w:rsidRPr="00CE7049" w:rsidRDefault="00D73684" w:rsidP="00D73684">
      <w:pPr>
        <w:pStyle w:val="NormlnIMP0"/>
        <w:spacing w:line="276" w:lineRule="auto"/>
        <w:jc w:val="both"/>
        <w:rPr>
          <w:rFonts w:ascii="Arial" w:hAnsi="Arial" w:cs="Arial"/>
          <w:sz w:val="20"/>
        </w:rPr>
      </w:pPr>
    </w:p>
    <w:p w14:paraId="375D8C15" w14:textId="77777777" w:rsidR="00D73684" w:rsidRPr="00CE7049" w:rsidRDefault="00D73684" w:rsidP="00D73684">
      <w:pPr>
        <w:pStyle w:val="NormlnIMP0"/>
        <w:tabs>
          <w:tab w:val="left" w:pos="426"/>
        </w:tabs>
        <w:spacing w:line="276" w:lineRule="auto"/>
        <w:ind w:left="426" w:hanging="426"/>
        <w:jc w:val="both"/>
        <w:rPr>
          <w:rFonts w:ascii="Arial" w:hAnsi="Arial" w:cs="Arial"/>
          <w:sz w:val="20"/>
        </w:rPr>
      </w:pPr>
      <w:r w:rsidRPr="00CE7049">
        <w:rPr>
          <w:rFonts w:ascii="Arial" w:hAnsi="Arial" w:cs="Arial"/>
          <w:sz w:val="20"/>
        </w:rPr>
        <w:t>2.</w:t>
      </w:r>
      <w:r w:rsidRPr="00CE7049">
        <w:rPr>
          <w:rFonts w:ascii="Arial" w:hAnsi="Arial" w:cs="Arial"/>
          <w:sz w:val="20"/>
        </w:rPr>
        <w:tab/>
        <w:t>O předání díla bude sepsán zápis. Tento zápis sepíše Zhotovitel a bude obsahovat:</w:t>
      </w:r>
    </w:p>
    <w:p w14:paraId="1AD3DD1E" w14:textId="77777777" w:rsidR="00D73684" w:rsidRPr="00CE7049" w:rsidRDefault="00D73684" w:rsidP="00D73684">
      <w:pPr>
        <w:pStyle w:val="NormlnIMP0"/>
        <w:tabs>
          <w:tab w:val="left" w:pos="709"/>
        </w:tabs>
        <w:spacing w:line="276" w:lineRule="auto"/>
        <w:ind w:left="709" w:hanging="283"/>
        <w:jc w:val="both"/>
        <w:rPr>
          <w:rFonts w:ascii="Arial" w:hAnsi="Arial" w:cs="Arial"/>
          <w:sz w:val="20"/>
        </w:rPr>
      </w:pPr>
      <w:r w:rsidRPr="00CE7049">
        <w:rPr>
          <w:rFonts w:ascii="Arial" w:hAnsi="Arial" w:cs="Arial"/>
          <w:sz w:val="20"/>
        </w:rPr>
        <w:t>-</w:t>
      </w:r>
      <w:r w:rsidRPr="00CE7049">
        <w:rPr>
          <w:rFonts w:ascii="Arial" w:hAnsi="Arial" w:cs="Arial"/>
          <w:sz w:val="20"/>
        </w:rPr>
        <w:tab/>
        <w:t>označení díla,</w:t>
      </w:r>
    </w:p>
    <w:p w14:paraId="4CD6996C" w14:textId="77777777" w:rsidR="00D73684" w:rsidRPr="00CE7049" w:rsidRDefault="00D73684" w:rsidP="00D73684">
      <w:pPr>
        <w:pStyle w:val="NormlnIMP0"/>
        <w:tabs>
          <w:tab w:val="left" w:pos="709"/>
        </w:tabs>
        <w:spacing w:line="276" w:lineRule="auto"/>
        <w:ind w:left="709" w:hanging="283"/>
        <w:jc w:val="both"/>
        <w:rPr>
          <w:rFonts w:ascii="Arial" w:hAnsi="Arial" w:cs="Arial"/>
          <w:sz w:val="20"/>
        </w:rPr>
      </w:pPr>
      <w:r w:rsidRPr="00CE7049">
        <w:rPr>
          <w:rFonts w:ascii="Arial" w:hAnsi="Arial" w:cs="Arial"/>
          <w:sz w:val="20"/>
        </w:rPr>
        <w:t>-</w:t>
      </w:r>
      <w:r w:rsidRPr="00CE7049">
        <w:rPr>
          <w:rFonts w:ascii="Arial" w:hAnsi="Arial" w:cs="Arial"/>
          <w:sz w:val="20"/>
        </w:rPr>
        <w:tab/>
        <w:t>označení Objednatele a Zhotovitele díla,</w:t>
      </w:r>
    </w:p>
    <w:p w14:paraId="5FC88FB0" w14:textId="77777777" w:rsidR="00D73684" w:rsidRPr="00CE7049" w:rsidRDefault="00D73684" w:rsidP="00D73684">
      <w:pPr>
        <w:pStyle w:val="NormlnIMP0"/>
        <w:tabs>
          <w:tab w:val="left" w:pos="709"/>
        </w:tabs>
        <w:spacing w:line="276" w:lineRule="auto"/>
        <w:ind w:left="709" w:hanging="283"/>
        <w:jc w:val="both"/>
        <w:rPr>
          <w:rFonts w:ascii="Arial" w:hAnsi="Arial" w:cs="Arial"/>
          <w:sz w:val="20"/>
        </w:rPr>
      </w:pPr>
      <w:r w:rsidRPr="00CE7049">
        <w:rPr>
          <w:rFonts w:ascii="Arial" w:hAnsi="Arial" w:cs="Arial"/>
          <w:sz w:val="20"/>
        </w:rPr>
        <w:t>-</w:t>
      </w:r>
      <w:r w:rsidRPr="00CE7049">
        <w:rPr>
          <w:rFonts w:ascii="Arial" w:hAnsi="Arial" w:cs="Arial"/>
          <w:sz w:val="20"/>
        </w:rPr>
        <w:tab/>
        <w:t>číslo a datum uzavření smlouvy o dílo vč. čísel a dat uzavření jejich dodatků, včetně celkové ceny díla včetně dodatků,</w:t>
      </w:r>
    </w:p>
    <w:p w14:paraId="2C3D2968" w14:textId="77777777" w:rsidR="00D73684" w:rsidRPr="00CE7049" w:rsidRDefault="00D73684" w:rsidP="00D73684">
      <w:pPr>
        <w:pStyle w:val="NormlnIMP0"/>
        <w:tabs>
          <w:tab w:val="left" w:pos="709"/>
        </w:tabs>
        <w:spacing w:line="276" w:lineRule="auto"/>
        <w:ind w:firstLine="426"/>
        <w:jc w:val="both"/>
        <w:rPr>
          <w:rFonts w:ascii="Arial" w:hAnsi="Arial" w:cs="Arial"/>
          <w:sz w:val="20"/>
        </w:rPr>
      </w:pPr>
      <w:r w:rsidRPr="00CE7049">
        <w:rPr>
          <w:rFonts w:ascii="Arial" w:hAnsi="Arial" w:cs="Arial"/>
          <w:sz w:val="20"/>
        </w:rPr>
        <w:t>-</w:t>
      </w:r>
      <w:r w:rsidRPr="00CE7049">
        <w:rPr>
          <w:rFonts w:ascii="Arial" w:hAnsi="Arial" w:cs="Arial"/>
          <w:sz w:val="20"/>
        </w:rPr>
        <w:tab/>
        <w:t>zahájení a dokončení prací na zhotovovaném díle,</w:t>
      </w:r>
    </w:p>
    <w:p w14:paraId="416A45C9" w14:textId="77777777" w:rsidR="00D73684" w:rsidRPr="00CE7049" w:rsidRDefault="00D73684" w:rsidP="00D73684">
      <w:pPr>
        <w:pStyle w:val="NormlnIMP0"/>
        <w:tabs>
          <w:tab w:val="left" w:pos="709"/>
        </w:tabs>
        <w:spacing w:line="276" w:lineRule="auto"/>
        <w:ind w:left="709" w:hanging="283"/>
        <w:jc w:val="both"/>
        <w:rPr>
          <w:rFonts w:ascii="Arial" w:hAnsi="Arial" w:cs="Arial"/>
          <w:sz w:val="20"/>
        </w:rPr>
      </w:pPr>
      <w:r w:rsidRPr="00CE7049">
        <w:rPr>
          <w:rFonts w:ascii="Arial" w:hAnsi="Arial" w:cs="Arial"/>
          <w:sz w:val="20"/>
        </w:rPr>
        <w:t>-</w:t>
      </w:r>
      <w:r w:rsidRPr="00CE7049">
        <w:rPr>
          <w:rFonts w:ascii="Arial" w:hAnsi="Arial" w:cs="Arial"/>
          <w:sz w:val="20"/>
        </w:rPr>
        <w:tab/>
        <w:t>soupis případných vad a nedodělků nebránících řádnému užívání díla a termín jejich odstranění,</w:t>
      </w:r>
    </w:p>
    <w:p w14:paraId="2504030B" w14:textId="77777777" w:rsidR="00D73684" w:rsidRPr="00CE7049" w:rsidRDefault="00D73684" w:rsidP="00D73684">
      <w:pPr>
        <w:pStyle w:val="NormlnIMP0"/>
        <w:tabs>
          <w:tab w:val="left" w:pos="709"/>
        </w:tabs>
        <w:spacing w:line="276" w:lineRule="auto"/>
        <w:ind w:left="709" w:hanging="283"/>
        <w:jc w:val="both"/>
        <w:rPr>
          <w:rFonts w:ascii="Arial" w:hAnsi="Arial" w:cs="Arial"/>
          <w:sz w:val="20"/>
        </w:rPr>
      </w:pPr>
      <w:r w:rsidRPr="00CE7049">
        <w:rPr>
          <w:rFonts w:ascii="Arial" w:hAnsi="Arial" w:cs="Arial"/>
          <w:sz w:val="20"/>
        </w:rPr>
        <w:t>-</w:t>
      </w:r>
      <w:r w:rsidRPr="00CE7049">
        <w:rPr>
          <w:rFonts w:ascii="Arial" w:hAnsi="Arial" w:cs="Arial"/>
          <w:sz w:val="20"/>
        </w:rPr>
        <w:tab/>
        <w:t>prohlášení Objednatele, že dílo přejímá,</w:t>
      </w:r>
    </w:p>
    <w:p w14:paraId="25F57A5D" w14:textId="77777777" w:rsidR="00D73684" w:rsidRPr="00CE7049" w:rsidRDefault="00D73684" w:rsidP="00D73684">
      <w:pPr>
        <w:pStyle w:val="NormlnIMP0"/>
        <w:tabs>
          <w:tab w:val="left" w:pos="709"/>
        </w:tabs>
        <w:spacing w:line="276" w:lineRule="auto"/>
        <w:ind w:left="709" w:hanging="283"/>
        <w:jc w:val="both"/>
        <w:rPr>
          <w:rFonts w:ascii="Arial" w:hAnsi="Arial" w:cs="Arial"/>
          <w:sz w:val="20"/>
        </w:rPr>
      </w:pPr>
      <w:r w:rsidRPr="00CE7049">
        <w:rPr>
          <w:rFonts w:ascii="Arial" w:hAnsi="Arial" w:cs="Arial"/>
          <w:sz w:val="20"/>
        </w:rPr>
        <w:t>-</w:t>
      </w:r>
      <w:r w:rsidRPr="00CE7049">
        <w:rPr>
          <w:rFonts w:ascii="Arial" w:hAnsi="Arial" w:cs="Arial"/>
          <w:sz w:val="20"/>
        </w:rPr>
        <w:tab/>
        <w:t>datum a místo sepsání zápisu,</w:t>
      </w:r>
    </w:p>
    <w:p w14:paraId="5564128F" w14:textId="77777777" w:rsidR="00D73684" w:rsidRPr="00CE7049" w:rsidRDefault="00D73684" w:rsidP="00D73684">
      <w:pPr>
        <w:pStyle w:val="NormlnIMP0"/>
        <w:tabs>
          <w:tab w:val="left" w:pos="709"/>
        </w:tabs>
        <w:spacing w:line="276" w:lineRule="auto"/>
        <w:ind w:left="709" w:hanging="283"/>
        <w:jc w:val="both"/>
        <w:rPr>
          <w:rFonts w:ascii="Arial" w:hAnsi="Arial" w:cs="Arial"/>
          <w:sz w:val="20"/>
        </w:rPr>
      </w:pPr>
      <w:r w:rsidRPr="00CE7049">
        <w:rPr>
          <w:rFonts w:ascii="Arial" w:hAnsi="Arial" w:cs="Arial"/>
          <w:sz w:val="20"/>
        </w:rPr>
        <w:t>-</w:t>
      </w:r>
      <w:r w:rsidRPr="00CE7049">
        <w:rPr>
          <w:rFonts w:ascii="Arial" w:hAnsi="Arial" w:cs="Arial"/>
          <w:sz w:val="20"/>
        </w:rPr>
        <w:tab/>
        <w:t>jména a podpisy zástupců Objednatele a Zhotovitele,</w:t>
      </w:r>
    </w:p>
    <w:p w14:paraId="7B28CA71" w14:textId="77777777" w:rsidR="00D73684" w:rsidRPr="00CE7049" w:rsidRDefault="00D73684" w:rsidP="00D73684">
      <w:pPr>
        <w:pStyle w:val="NormlnIMP0"/>
        <w:tabs>
          <w:tab w:val="left" w:pos="709"/>
        </w:tabs>
        <w:spacing w:line="276" w:lineRule="auto"/>
        <w:ind w:left="709" w:hanging="283"/>
        <w:jc w:val="both"/>
        <w:rPr>
          <w:rFonts w:ascii="Arial" w:hAnsi="Arial" w:cs="Arial"/>
          <w:sz w:val="20"/>
        </w:rPr>
      </w:pPr>
      <w:r w:rsidRPr="00CE7049">
        <w:rPr>
          <w:rFonts w:ascii="Arial" w:hAnsi="Arial" w:cs="Arial"/>
          <w:sz w:val="20"/>
        </w:rPr>
        <w:t>-</w:t>
      </w:r>
      <w:r w:rsidRPr="00CE7049">
        <w:rPr>
          <w:rFonts w:ascii="Arial" w:hAnsi="Arial" w:cs="Arial"/>
          <w:sz w:val="20"/>
        </w:rPr>
        <w:tab/>
        <w:t>seznam předané dokumentace,</w:t>
      </w:r>
    </w:p>
    <w:p w14:paraId="66EB50BA" w14:textId="77777777" w:rsidR="00D73684" w:rsidRPr="00CE7049" w:rsidRDefault="00D73684" w:rsidP="00D73684">
      <w:pPr>
        <w:pStyle w:val="NormlnIMP0"/>
        <w:tabs>
          <w:tab w:val="left" w:pos="709"/>
        </w:tabs>
        <w:spacing w:line="276" w:lineRule="auto"/>
        <w:ind w:left="709" w:hanging="283"/>
        <w:jc w:val="both"/>
        <w:rPr>
          <w:rFonts w:ascii="Arial" w:hAnsi="Arial" w:cs="Arial"/>
          <w:sz w:val="20"/>
        </w:rPr>
      </w:pPr>
      <w:r w:rsidRPr="00CE7049">
        <w:rPr>
          <w:rFonts w:ascii="Arial" w:hAnsi="Arial" w:cs="Arial"/>
          <w:sz w:val="20"/>
        </w:rPr>
        <w:t>-</w:t>
      </w:r>
      <w:r w:rsidRPr="00CE7049">
        <w:rPr>
          <w:rFonts w:ascii="Arial" w:hAnsi="Arial" w:cs="Arial"/>
          <w:sz w:val="20"/>
        </w:rPr>
        <w:tab/>
        <w:t>soupis nákladů od zahájení po dokončení díla,</w:t>
      </w:r>
    </w:p>
    <w:p w14:paraId="6C84DD30" w14:textId="77777777" w:rsidR="00D73684" w:rsidRPr="00CE7049" w:rsidRDefault="00D73684" w:rsidP="00D73684">
      <w:pPr>
        <w:pStyle w:val="NormlnIMP0"/>
        <w:tabs>
          <w:tab w:val="left" w:pos="709"/>
        </w:tabs>
        <w:spacing w:line="276" w:lineRule="auto"/>
        <w:ind w:left="709" w:hanging="283"/>
        <w:jc w:val="both"/>
        <w:rPr>
          <w:rFonts w:ascii="Arial" w:hAnsi="Arial" w:cs="Arial"/>
          <w:sz w:val="20"/>
        </w:rPr>
      </w:pPr>
      <w:r w:rsidRPr="00CE7049">
        <w:rPr>
          <w:rFonts w:ascii="Arial" w:hAnsi="Arial" w:cs="Arial"/>
          <w:sz w:val="20"/>
        </w:rPr>
        <w:t>-</w:t>
      </w:r>
      <w:r w:rsidRPr="00CE7049">
        <w:rPr>
          <w:rFonts w:ascii="Arial" w:hAnsi="Arial" w:cs="Arial"/>
          <w:sz w:val="20"/>
        </w:rPr>
        <w:tab/>
        <w:t>termín vyklizení staveniště,</w:t>
      </w:r>
    </w:p>
    <w:p w14:paraId="402670AD" w14:textId="77777777" w:rsidR="00D73684" w:rsidRPr="00CE7049" w:rsidRDefault="00D73684" w:rsidP="00D73684">
      <w:pPr>
        <w:pStyle w:val="NormlnIMP0"/>
        <w:tabs>
          <w:tab w:val="left" w:pos="709"/>
        </w:tabs>
        <w:spacing w:line="276" w:lineRule="auto"/>
        <w:ind w:left="709" w:hanging="283"/>
        <w:jc w:val="both"/>
        <w:rPr>
          <w:rFonts w:ascii="Arial" w:hAnsi="Arial" w:cs="Arial"/>
          <w:sz w:val="20"/>
        </w:rPr>
      </w:pPr>
      <w:r w:rsidRPr="00CE7049">
        <w:rPr>
          <w:rFonts w:ascii="Arial" w:hAnsi="Arial" w:cs="Arial"/>
          <w:sz w:val="20"/>
        </w:rPr>
        <w:t>-</w:t>
      </w:r>
      <w:r w:rsidRPr="00CE7049">
        <w:rPr>
          <w:rFonts w:ascii="Arial" w:hAnsi="Arial" w:cs="Arial"/>
          <w:sz w:val="20"/>
        </w:rPr>
        <w:tab/>
        <w:t>datum ukončení záruky na dílo (po odstranění všech případných vad a nedodělků).</w:t>
      </w:r>
    </w:p>
    <w:p w14:paraId="1DBD689A" w14:textId="77777777" w:rsidR="00D73684" w:rsidRPr="00CE7049" w:rsidRDefault="00D73684" w:rsidP="00D73684">
      <w:pPr>
        <w:pStyle w:val="NormlnIMP0"/>
        <w:spacing w:line="276" w:lineRule="auto"/>
        <w:ind w:left="284" w:hanging="142"/>
        <w:jc w:val="both"/>
        <w:rPr>
          <w:rFonts w:ascii="Arial" w:hAnsi="Arial" w:cs="Arial"/>
          <w:sz w:val="20"/>
        </w:rPr>
      </w:pPr>
    </w:p>
    <w:p w14:paraId="0662A7ED" w14:textId="756C2B69" w:rsidR="00D73684" w:rsidRPr="00CE7049" w:rsidRDefault="00D73684" w:rsidP="00D73684">
      <w:pPr>
        <w:pStyle w:val="NormlnIMP0"/>
        <w:tabs>
          <w:tab w:val="left" w:pos="426"/>
        </w:tabs>
        <w:spacing w:line="276" w:lineRule="auto"/>
        <w:ind w:left="426" w:hanging="426"/>
        <w:jc w:val="both"/>
        <w:rPr>
          <w:rFonts w:ascii="Arial" w:hAnsi="Arial" w:cs="Arial"/>
          <w:sz w:val="20"/>
        </w:rPr>
      </w:pPr>
      <w:r w:rsidRPr="00CE7049">
        <w:rPr>
          <w:rFonts w:ascii="Arial" w:hAnsi="Arial" w:cs="Arial"/>
          <w:sz w:val="20"/>
        </w:rPr>
        <w:t>3.</w:t>
      </w:r>
      <w:r w:rsidRPr="00CE7049">
        <w:rPr>
          <w:rFonts w:ascii="Arial" w:hAnsi="Arial" w:cs="Arial"/>
          <w:sz w:val="20"/>
        </w:rPr>
        <w:tab/>
        <w:t xml:space="preserve">V rámci předání díla předá </w:t>
      </w:r>
      <w:r w:rsidRPr="009F56A9">
        <w:rPr>
          <w:rFonts w:ascii="Arial" w:hAnsi="Arial" w:cs="Arial"/>
          <w:sz w:val="20"/>
        </w:rPr>
        <w:t>Zhotovitel Objednateli doklady</w:t>
      </w:r>
      <w:r w:rsidRPr="00CE7049">
        <w:rPr>
          <w:rFonts w:ascii="Arial" w:hAnsi="Arial" w:cs="Arial"/>
          <w:sz w:val="20"/>
        </w:rPr>
        <w:t xml:space="preserve"> a listiny specifikované v čl. III. odst. 2.3. této smlouvy. Bez těchto dokladů se stavba považuje za nepředané dílo. </w:t>
      </w:r>
    </w:p>
    <w:p w14:paraId="11D0E99F" w14:textId="77777777" w:rsidR="00D73684" w:rsidRPr="00CE7049" w:rsidRDefault="00D73684" w:rsidP="00D73684">
      <w:pPr>
        <w:pStyle w:val="NormlnIMP0"/>
        <w:spacing w:line="276" w:lineRule="auto"/>
        <w:ind w:left="360"/>
        <w:jc w:val="both"/>
        <w:rPr>
          <w:rFonts w:ascii="Arial" w:hAnsi="Arial" w:cs="Arial"/>
          <w:sz w:val="20"/>
        </w:rPr>
      </w:pPr>
    </w:p>
    <w:p w14:paraId="169F26EC" w14:textId="77777777" w:rsidR="00D73684" w:rsidRPr="00CE7049" w:rsidRDefault="00D73684" w:rsidP="00D73684">
      <w:pPr>
        <w:pStyle w:val="NormlnIMP0"/>
        <w:tabs>
          <w:tab w:val="left" w:pos="426"/>
        </w:tabs>
        <w:spacing w:line="276" w:lineRule="auto"/>
        <w:ind w:left="426" w:hanging="426"/>
        <w:jc w:val="both"/>
        <w:rPr>
          <w:rFonts w:ascii="Arial" w:hAnsi="Arial" w:cs="Arial"/>
          <w:sz w:val="20"/>
        </w:rPr>
      </w:pPr>
      <w:r w:rsidRPr="00CE7049">
        <w:rPr>
          <w:rFonts w:ascii="Arial" w:hAnsi="Arial" w:cs="Arial"/>
          <w:sz w:val="20"/>
        </w:rPr>
        <w:t>4.</w:t>
      </w:r>
      <w:r w:rsidRPr="00CE7049">
        <w:rPr>
          <w:rFonts w:ascii="Arial" w:hAnsi="Arial" w:cs="Arial"/>
          <w:sz w:val="20"/>
        </w:rPr>
        <w:tab/>
        <w:t xml:space="preserve">Objednatel má právo odmítnout dílo převzít, nebude-li dokončené </w:t>
      </w:r>
      <w:bookmarkStart w:id="4" w:name="_Hlk132800138"/>
      <w:r w:rsidRPr="00CE7049">
        <w:rPr>
          <w:rFonts w:ascii="Arial" w:hAnsi="Arial" w:cs="Arial"/>
          <w:sz w:val="20"/>
        </w:rPr>
        <w:t>(v případě výskytu vad a nedodělků bránicích užívání díla)</w:t>
      </w:r>
      <w:bookmarkEnd w:id="4"/>
      <w:r w:rsidRPr="00CE7049">
        <w:rPr>
          <w:rFonts w:ascii="Arial" w:hAnsi="Arial" w:cs="Arial"/>
          <w:sz w:val="20"/>
        </w:rPr>
        <w:t xml:space="preserve">, což uvede v zápise. Zhotovitel je povinen dílo dokončit a poté opětovně Objednatele vyzvat k převzetí díla. </w:t>
      </w:r>
    </w:p>
    <w:p w14:paraId="72A4DB03" w14:textId="77777777" w:rsidR="00D73684" w:rsidRPr="00CE7049" w:rsidRDefault="00D73684" w:rsidP="00D73684">
      <w:pPr>
        <w:pStyle w:val="NormlnIMP0"/>
        <w:tabs>
          <w:tab w:val="left" w:pos="426"/>
        </w:tabs>
        <w:spacing w:line="276" w:lineRule="auto"/>
        <w:ind w:left="426" w:hanging="426"/>
        <w:jc w:val="both"/>
        <w:rPr>
          <w:rFonts w:ascii="Arial" w:hAnsi="Arial" w:cs="Arial"/>
          <w:sz w:val="20"/>
        </w:rPr>
      </w:pPr>
    </w:p>
    <w:p w14:paraId="3972F388" w14:textId="77777777" w:rsidR="00D73684" w:rsidRPr="00CE7049" w:rsidRDefault="00D73684" w:rsidP="00D73684">
      <w:pPr>
        <w:pStyle w:val="NormlnIMP0"/>
        <w:tabs>
          <w:tab w:val="left" w:pos="426"/>
        </w:tabs>
        <w:spacing w:line="276" w:lineRule="auto"/>
        <w:ind w:left="426" w:hanging="426"/>
        <w:jc w:val="both"/>
        <w:rPr>
          <w:rFonts w:ascii="Arial" w:hAnsi="Arial" w:cs="Arial"/>
          <w:sz w:val="20"/>
        </w:rPr>
      </w:pPr>
      <w:r w:rsidRPr="00CE7049">
        <w:rPr>
          <w:rFonts w:ascii="Arial" w:hAnsi="Arial" w:cs="Arial"/>
          <w:sz w:val="20"/>
        </w:rPr>
        <w:t>5.</w:t>
      </w:r>
      <w:r w:rsidRPr="00CE7049">
        <w:rPr>
          <w:rFonts w:ascii="Arial" w:hAnsi="Arial" w:cs="Arial"/>
          <w:sz w:val="20"/>
        </w:rPr>
        <w:tab/>
        <w:t xml:space="preserve">Po odstranění všech vad a nedodělků uvedených v zápise o předání díla bude stranami sepsán zápis o tom, že Objednatel dílo převzal bez vad a nedodělků. </w:t>
      </w:r>
    </w:p>
    <w:p w14:paraId="09F5828C" w14:textId="77777777" w:rsidR="00D73684" w:rsidRPr="00CE7049" w:rsidRDefault="00D73684" w:rsidP="00D73684">
      <w:pPr>
        <w:pStyle w:val="NormlnIMP0"/>
        <w:tabs>
          <w:tab w:val="left" w:pos="426"/>
        </w:tabs>
        <w:spacing w:line="276" w:lineRule="auto"/>
        <w:ind w:left="426" w:hanging="426"/>
        <w:jc w:val="both"/>
        <w:rPr>
          <w:rFonts w:ascii="Arial" w:hAnsi="Arial" w:cs="Arial"/>
          <w:sz w:val="20"/>
        </w:rPr>
      </w:pPr>
    </w:p>
    <w:p w14:paraId="2A9DFC0B" w14:textId="434FF6F5" w:rsidR="00D73684" w:rsidRPr="00CE7049" w:rsidRDefault="00D73684" w:rsidP="00D73684">
      <w:pPr>
        <w:pStyle w:val="NormlnIMP0"/>
        <w:tabs>
          <w:tab w:val="left" w:pos="426"/>
        </w:tabs>
        <w:spacing w:line="276" w:lineRule="auto"/>
        <w:ind w:left="426" w:hanging="426"/>
        <w:jc w:val="both"/>
        <w:rPr>
          <w:rFonts w:ascii="Arial" w:hAnsi="Arial" w:cs="Arial"/>
          <w:sz w:val="20"/>
        </w:rPr>
      </w:pPr>
      <w:r w:rsidRPr="00CE7049">
        <w:rPr>
          <w:rFonts w:ascii="Arial" w:hAnsi="Arial" w:cs="Arial"/>
          <w:sz w:val="20"/>
        </w:rPr>
        <w:t>6.</w:t>
      </w:r>
      <w:r w:rsidRPr="00CE7049">
        <w:rPr>
          <w:rFonts w:ascii="Arial" w:hAnsi="Arial" w:cs="Arial"/>
          <w:sz w:val="20"/>
        </w:rPr>
        <w:tab/>
        <w:t xml:space="preserve">Dílo se považuje za řádně splněné až předáním </w:t>
      </w:r>
      <w:r w:rsidRPr="00BA0EDC">
        <w:rPr>
          <w:rFonts w:ascii="Arial" w:hAnsi="Arial" w:cs="Arial"/>
          <w:sz w:val="20"/>
        </w:rPr>
        <w:t xml:space="preserve">Objednateli </w:t>
      </w:r>
      <w:r w:rsidR="009172CF" w:rsidRPr="00BA0EDC">
        <w:rPr>
          <w:rFonts w:ascii="Arial" w:hAnsi="Arial" w:cs="Arial"/>
          <w:sz w:val="20"/>
        </w:rPr>
        <w:t>2</w:t>
      </w:r>
      <w:r w:rsidR="009172CF">
        <w:rPr>
          <w:rFonts w:ascii="Arial" w:hAnsi="Arial" w:cs="Arial"/>
          <w:sz w:val="20"/>
        </w:rPr>
        <w:t xml:space="preserve"> </w:t>
      </w:r>
      <w:r w:rsidRPr="00CE7049">
        <w:rPr>
          <w:rFonts w:ascii="Arial" w:hAnsi="Arial" w:cs="Arial"/>
          <w:sz w:val="20"/>
        </w:rPr>
        <w:t xml:space="preserve">bez vad a nedodělků. </w:t>
      </w:r>
      <w:r w:rsidRPr="00BA0EDC">
        <w:rPr>
          <w:rFonts w:ascii="Arial" w:hAnsi="Arial" w:cs="Arial"/>
          <w:sz w:val="20"/>
        </w:rPr>
        <w:t>Objednatel</w:t>
      </w:r>
      <w:r w:rsidR="009172CF" w:rsidRPr="00BA0EDC">
        <w:rPr>
          <w:rFonts w:ascii="Arial" w:hAnsi="Arial" w:cs="Arial"/>
          <w:sz w:val="20"/>
        </w:rPr>
        <w:t xml:space="preserve"> 2</w:t>
      </w:r>
      <w:r w:rsidRPr="00CE7049">
        <w:rPr>
          <w:rFonts w:ascii="Arial" w:hAnsi="Arial" w:cs="Arial"/>
          <w:sz w:val="20"/>
        </w:rPr>
        <w:t xml:space="preserve"> má právo v zápise o předání díla výslovně uvést, že je dílo řádně splněno i v případě existence drobných vad a nedodělků. V případě, že se při odevzdání díla projeví vady, které nebrání v užívání díla a neohrožují život a zdraví lidí, </w:t>
      </w:r>
      <w:r w:rsidRPr="00BA0EDC">
        <w:rPr>
          <w:rFonts w:ascii="Arial" w:hAnsi="Arial" w:cs="Arial"/>
          <w:sz w:val="20"/>
        </w:rPr>
        <w:t xml:space="preserve">Objednatel </w:t>
      </w:r>
      <w:r w:rsidR="009172CF" w:rsidRPr="00BA0EDC">
        <w:rPr>
          <w:rFonts w:ascii="Arial" w:hAnsi="Arial" w:cs="Arial"/>
          <w:sz w:val="20"/>
        </w:rPr>
        <w:t>2</w:t>
      </w:r>
      <w:r w:rsidR="009172CF">
        <w:rPr>
          <w:rFonts w:ascii="Arial" w:hAnsi="Arial" w:cs="Arial"/>
          <w:sz w:val="20"/>
        </w:rPr>
        <w:t xml:space="preserve"> </w:t>
      </w:r>
      <w:r w:rsidRPr="00CE7049">
        <w:rPr>
          <w:rFonts w:ascii="Arial" w:hAnsi="Arial" w:cs="Arial"/>
          <w:sz w:val="20"/>
        </w:rPr>
        <w:t>dílo může převzít s tím, že v „Zápise o odevzdání a převzetí díla“ budou stanoveny termíny odstranění těchto vad.</w:t>
      </w:r>
    </w:p>
    <w:p w14:paraId="09DAFAE8" w14:textId="77777777" w:rsidR="00D73684" w:rsidRPr="00CE7049" w:rsidRDefault="00D73684" w:rsidP="00D73684">
      <w:pPr>
        <w:pStyle w:val="NormlnIMP0"/>
        <w:tabs>
          <w:tab w:val="left" w:pos="426"/>
        </w:tabs>
        <w:spacing w:line="276" w:lineRule="auto"/>
        <w:jc w:val="both"/>
        <w:rPr>
          <w:rFonts w:ascii="Arial" w:hAnsi="Arial" w:cs="Arial"/>
          <w:b/>
          <w:sz w:val="20"/>
        </w:rPr>
      </w:pPr>
    </w:p>
    <w:p w14:paraId="30D83FA5"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XIV.</w:t>
      </w:r>
    </w:p>
    <w:p w14:paraId="730E5A9B"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lastRenderedPageBreak/>
        <w:t>Záruční podmínky a odpovědnost za vady</w:t>
      </w:r>
    </w:p>
    <w:p w14:paraId="08B6D8F5" w14:textId="77777777" w:rsidR="00D73684" w:rsidRPr="00CE7049" w:rsidRDefault="00D73684" w:rsidP="00D73684">
      <w:pPr>
        <w:pStyle w:val="NormlnIMP0"/>
        <w:spacing w:line="276" w:lineRule="auto"/>
        <w:rPr>
          <w:rFonts w:ascii="Arial" w:hAnsi="Arial" w:cs="Arial"/>
          <w:b/>
          <w:sz w:val="20"/>
        </w:rPr>
      </w:pPr>
    </w:p>
    <w:p w14:paraId="69ADF12A" w14:textId="77777777" w:rsidR="00D73684" w:rsidRPr="00CE7049" w:rsidRDefault="00D73684" w:rsidP="00D73684">
      <w:pPr>
        <w:pStyle w:val="NormlnIMP0"/>
        <w:numPr>
          <w:ilvl w:val="0"/>
          <w:numId w:val="13"/>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Zhotovitel odpovídá za úplnost a funkčnost předmětu díla, za jeho kvalitu, která bude odpovídat realizační projektové dokumentaci, platným normám ČSN, vztahujícím se k danému předmětu plnění, standardům a podmínkám výrobců a dodavatelů materiálů a výrobků, specifikovaných výhradně v realizační projektové dokumentaci, platných v ČR v době realizace díla.</w:t>
      </w:r>
    </w:p>
    <w:p w14:paraId="5109C102" w14:textId="77777777" w:rsidR="00D73684" w:rsidRPr="00CE7049" w:rsidRDefault="00D73684" w:rsidP="00D73684">
      <w:pPr>
        <w:pStyle w:val="NormlnIMP0"/>
        <w:spacing w:line="276" w:lineRule="auto"/>
        <w:ind w:left="360"/>
        <w:jc w:val="both"/>
        <w:rPr>
          <w:rFonts w:ascii="Arial" w:hAnsi="Arial" w:cs="Arial"/>
          <w:sz w:val="20"/>
        </w:rPr>
      </w:pPr>
    </w:p>
    <w:p w14:paraId="7E3E4104" w14:textId="77777777" w:rsidR="00D73684" w:rsidRPr="00CE7049" w:rsidRDefault="00D73684" w:rsidP="00D73684">
      <w:pPr>
        <w:pStyle w:val="NormlnIMP0"/>
        <w:numPr>
          <w:ilvl w:val="0"/>
          <w:numId w:val="13"/>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Zhotovitel odpovídá za vady, jež má dílo v době předání, a za vady díla v záruční době. Za vady, které se projevily po záruční době stavby, odpovídá Zhotovitel jen tehdy, pokud jejich příčinou bylo porušení jeho povinností. Odpovědnost za vady se řídí příslušnými ustanoveními Občanského zákoníku, ve znění pozdějších předpisů.</w:t>
      </w:r>
    </w:p>
    <w:p w14:paraId="355127BF" w14:textId="77777777" w:rsidR="00D73684" w:rsidRPr="00CE7049" w:rsidRDefault="00D73684" w:rsidP="00D73684">
      <w:pPr>
        <w:pStyle w:val="Odstavecseseznamem"/>
        <w:spacing w:line="276" w:lineRule="auto"/>
        <w:rPr>
          <w:rFonts w:ascii="Arial" w:hAnsi="Arial" w:cs="Arial"/>
          <w:sz w:val="20"/>
        </w:rPr>
      </w:pPr>
    </w:p>
    <w:p w14:paraId="056E9671" w14:textId="4FB378AE" w:rsidR="00D73684" w:rsidRPr="00CE7049" w:rsidRDefault="00D73684" w:rsidP="00D73684">
      <w:pPr>
        <w:pStyle w:val="NormlnIMP0"/>
        <w:numPr>
          <w:ilvl w:val="0"/>
          <w:numId w:val="13"/>
        </w:numPr>
        <w:spacing w:line="276" w:lineRule="auto"/>
        <w:jc w:val="both"/>
        <w:rPr>
          <w:rFonts w:ascii="Arial" w:hAnsi="Arial" w:cs="Arial"/>
          <w:sz w:val="20"/>
        </w:rPr>
      </w:pPr>
      <w:r w:rsidRPr="00CE7049">
        <w:rPr>
          <w:rFonts w:ascii="Arial" w:hAnsi="Arial" w:cs="Arial"/>
          <w:sz w:val="20"/>
        </w:rPr>
        <w:t>Zhotovitel poskytuje Objednateli záruku za jakost stavební části díla 60</w:t>
      </w:r>
      <w:r w:rsidRPr="00CE7049">
        <w:rPr>
          <w:rFonts w:ascii="Arial" w:hAnsi="Arial" w:cs="Arial"/>
          <w:b/>
          <w:i/>
          <w:sz w:val="20"/>
        </w:rPr>
        <w:t xml:space="preserve"> </w:t>
      </w:r>
      <w:r w:rsidRPr="00CE7049">
        <w:rPr>
          <w:rFonts w:ascii="Arial" w:hAnsi="Arial" w:cs="Arial"/>
          <w:sz w:val="20"/>
        </w:rPr>
        <w:t xml:space="preserve">měsíců. Na dodávky technologického charakteru se samostatným záručním listem platí záruka poskytnutá výrobcem, min. však v délce 24 měsíců ode dne předání díla. </w:t>
      </w:r>
      <w:r w:rsidR="00DD6048">
        <w:rPr>
          <w:rFonts w:ascii="Arial" w:hAnsi="Arial" w:cs="Arial"/>
          <w:sz w:val="20"/>
        </w:rPr>
        <w:t xml:space="preserve">U stavebních objektů financovaných Objednatelem 2 </w:t>
      </w:r>
      <w:r w:rsidR="00615E11">
        <w:rPr>
          <w:rFonts w:ascii="Arial" w:hAnsi="Arial" w:cs="Arial"/>
          <w:sz w:val="20"/>
        </w:rPr>
        <w:t>musí být poskytována záruka</w:t>
      </w:r>
      <w:r w:rsidR="00BA00A5">
        <w:rPr>
          <w:rFonts w:ascii="Arial" w:hAnsi="Arial" w:cs="Arial"/>
          <w:sz w:val="20"/>
        </w:rPr>
        <w:t xml:space="preserve"> minimálně</w:t>
      </w:r>
      <w:r w:rsidR="00615E11">
        <w:rPr>
          <w:rFonts w:ascii="Arial" w:hAnsi="Arial" w:cs="Arial"/>
          <w:sz w:val="20"/>
        </w:rPr>
        <w:t xml:space="preserve"> v délkách </w:t>
      </w:r>
      <w:r w:rsidR="0095157E" w:rsidRPr="0095157E">
        <w:rPr>
          <w:rFonts w:ascii="Arial" w:hAnsi="Arial" w:cs="Arial"/>
          <w:sz w:val="20"/>
        </w:rPr>
        <w:t>stanovených závaznými normami Vodovody a kanalizace Hodonín, a.s.</w:t>
      </w:r>
      <w:r w:rsidR="0095157E">
        <w:rPr>
          <w:rFonts w:ascii="Arial" w:hAnsi="Arial" w:cs="Arial"/>
          <w:sz w:val="20"/>
        </w:rPr>
        <w:t>.</w:t>
      </w:r>
    </w:p>
    <w:p w14:paraId="7E8E2E89" w14:textId="77777777" w:rsidR="00D73684" w:rsidRPr="00CE7049" w:rsidRDefault="00D73684" w:rsidP="00D73684">
      <w:pPr>
        <w:pStyle w:val="Odstavecseseznamem"/>
        <w:spacing w:line="276" w:lineRule="auto"/>
        <w:rPr>
          <w:rFonts w:ascii="Arial" w:hAnsi="Arial" w:cs="Arial"/>
          <w:b/>
          <w:sz w:val="20"/>
        </w:rPr>
      </w:pPr>
    </w:p>
    <w:p w14:paraId="2F9C3488" w14:textId="77777777" w:rsidR="00D73684" w:rsidRPr="00CE7049" w:rsidRDefault="00D73684" w:rsidP="00D73684">
      <w:pPr>
        <w:pStyle w:val="NormlnIMP0"/>
        <w:numPr>
          <w:ilvl w:val="0"/>
          <w:numId w:val="13"/>
        </w:numPr>
        <w:tabs>
          <w:tab w:val="clear" w:pos="360"/>
          <w:tab w:val="num" w:pos="426"/>
        </w:tabs>
        <w:spacing w:line="276" w:lineRule="auto"/>
        <w:ind w:left="426" w:hanging="426"/>
        <w:jc w:val="both"/>
        <w:rPr>
          <w:rFonts w:ascii="Arial" w:hAnsi="Arial" w:cs="Arial"/>
          <w:strike/>
          <w:sz w:val="20"/>
        </w:rPr>
      </w:pPr>
      <w:r w:rsidRPr="00CE7049">
        <w:rPr>
          <w:rFonts w:ascii="Arial" w:hAnsi="Arial" w:cs="Arial"/>
          <w:sz w:val="20"/>
        </w:rPr>
        <w:t xml:space="preserve">Záruční doba začíná plynout ode dne předání a převzetí díla bez vad a nedodělků. </w:t>
      </w:r>
    </w:p>
    <w:p w14:paraId="16981B80" w14:textId="77777777" w:rsidR="00D73684" w:rsidRPr="00CE7049" w:rsidRDefault="00D73684" w:rsidP="00D73684">
      <w:pPr>
        <w:pStyle w:val="Odstavecseseznamem"/>
        <w:spacing w:line="276" w:lineRule="auto"/>
        <w:rPr>
          <w:rFonts w:ascii="Arial" w:hAnsi="Arial" w:cs="Arial"/>
          <w:strike/>
          <w:sz w:val="20"/>
        </w:rPr>
      </w:pPr>
    </w:p>
    <w:p w14:paraId="6463CC06" w14:textId="77777777" w:rsidR="00D73684" w:rsidRPr="00CE7049" w:rsidRDefault="00D73684" w:rsidP="00D73684">
      <w:pPr>
        <w:pStyle w:val="NormlnIMP0"/>
        <w:numPr>
          <w:ilvl w:val="0"/>
          <w:numId w:val="13"/>
        </w:numPr>
        <w:tabs>
          <w:tab w:val="clear" w:pos="360"/>
        </w:tabs>
        <w:spacing w:line="276" w:lineRule="auto"/>
        <w:ind w:left="426" w:hanging="426"/>
        <w:jc w:val="both"/>
        <w:rPr>
          <w:rFonts w:ascii="Arial" w:hAnsi="Arial" w:cs="Arial"/>
          <w:sz w:val="20"/>
        </w:rPr>
      </w:pPr>
      <w:r w:rsidRPr="00CE7049">
        <w:rPr>
          <w:rFonts w:ascii="Arial" w:hAnsi="Arial" w:cs="Arial"/>
          <w:sz w:val="20"/>
        </w:rPr>
        <w:t xml:space="preserve">Vyskytne-li se v průběhu záruční doby na provedeném díle vada, Objednatel písemně oznámí Zhotoviteli její výskyt, vadu popíše a uvede, jak se projevuje. Jakmile Objednatel odeslal toto písemné oznámení, má se za to, že požaduje bezplatné odstranění vady. </w:t>
      </w:r>
    </w:p>
    <w:p w14:paraId="6396E9CE" w14:textId="77777777" w:rsidR="00D73684" w:rsidRPr="00CE7049" w:rsidRDefault="00D73684" w:rsidP="00D73684">
      <w:pPr>
        <w:pStyle w:val="Odstavecseseznamem"/>
        <w:spacing w:line="276" w:lineRule="auto"/>
        <w:rPr>
          <w:rFonts w:ascii="Arial" w:hAnsi="Arial" w:cs="Arial"/>
          <w:sz w:val="20"/>
        </w:rPr>
      </w:pPr>
    </w:p>
    <w:p w14:paraId="2F9465B2" w14:textId="77777777" w:rsidR="00D73684" w:rsidRPr="00CE7049" w:rsidRDefault="00D73684" w:rsidP="00D73684">
      <w:pPr>
        <w:pStyle w:val="NormlnIMP0"/>
        <w:numPr>
          <w:ilvl w:val="0"/>
          <w:numId w:val="13"/>
        </w:numPr>
        <w:tabs>
          <w:tab w:val="clear" w:pos="360"/>
        </w:tabs>
        <w:spacing w:line="276" w:lineRule="auto"/>
        <w:ind w:left="426" w:hanging="426"/>
        <w:jc w:val="both"/>
        <w:rPr>
          <w:rFonts w:ascii="Arial" w:hAnsi="Arial" w:cs="Arial"/>
          <w:sz w:val="20"/>
        </w:rPr>
      </w:pPr>
      <w:r w:rsidRPr="00CE7049">
        <w:rPr>
          <w:rFonts w:ascii="Arial" w:hAnsi="Arial" w:cs="Arial"/>
          <w:sz w:val="20"/>
        </w:rPr>
        <w:t>V případě, že Objednatel uplatní v záruční době nárok z odpovědnosti za vady, zahájí Zhotovitel práce na odstranění vad nebránící užívání díla do 72 hodin v pracovní dny od oznámení vad a vadu odstraní do 5 pracovních dnů od nastoupení (je-li to technologicky možné (s ohledem na technické, klimatické, technologické podmínky nebo dodací lhůty) nebo nedohodnou-li se smluvní strany písemně jinak).</w:t>
      </w:r>
    </w:p>
    <w:p w14:paraId="6B0E19AE" w14:textId="77777777" w:rsidR="00D73684" w:rsidRPr="00CE7049" w:rsidRDefault="00D73684" w:rsidP="00D73684">
      <w:pPr>
        <w:pStyle w:val="Odstavecseseznamem"/>
        <w:spacing w:line="276" w:lineRule="auto"/>
        <w:rPr>
          <w:rFonts w:ascii="Arial" w:hAnsi="Arial" w:cs="Arial"/>
          <w:sz w:val="20"/>
        </w:rPr>
      </w:pPr>
    </w:p>
    <w:p w14:paraId="16FC1502" w14:textId="7DDC1779" w:rsidR="00D73684" w:rsidRPr="00CE7049" w:rsidRDefault="00D73684" w:rsidP="00D73684">
      <w:pPr>
        <w:pStyle w:val="NormlnIMP0"/>
        <w:spacing w:line="276" w:lineRule="auto"/>
        <w:ind w:left="426"/>
        <w:jc w:val="both"/>
        <w:rPr>
          <w:rFonts w:ascii="Arial" w:hAnsi="Arial" w:cs="Arial"/>
          <w:sz w:val="20"/>
        </w:rPr>
      </w:pPr>
      <w:r w:rsidRPr="00CE7049">
        <w:rPr>
          <w:rFonts w:ascii="Arial" w:hAnsi="Arial" w:cs="Arial"/>
          <w:sz w:val="20"/>
        </w:rPr>
        <w:t xml:space="preserve">V případě havarijní vady (tj. vady bránící užívání díla) zahájí Zhotovitel práce na odstranění vady ihned (nejpozději do 12 hodin) po oznámení havarijní vady a práce provede ve lhůtě stanovené písemnou dohodou smluvních stran (s ohledem na technické, klimatické, technologické podmínky nebo dodací lhůty). </w:t>
      </w:r>
    </w:p>
    <w:p w14:paraId="5FBEBDAC" w14:textId="77777777" w:rsidR="00D73684" w:rsidRPr="00CE7049" w:rsidRDefault="00D73684" w:rsidP="00D73684">
      <w:pPr>
        <w:pStyle w:val="NormlnIMP0"/>
        <w:spacing w:line="276" w:lineRule="auto"/>
        <w:ind w:left="426"/>
        <w:jc w:val="both"/>
        <w:rPr>
          <w:rFonts w:ascii="Arial" w:hAnsi="Arial" w:cs="Arial"/>
          <w:sz w:val="20"/>
        </w:rPr>
      </w:pPr>
    </w:p>
    <w:p w14:paraId="337F686B" w14:textId="77777777" w:rsidR="00D73684" w:rsidRPr="00CE7049" w:rsidRDefault="00D73684" w:rsidP="00D73684">
      <w:pPr>
        <w:pStyle w:val="NormlnIMP0"/>
        <w:spacing w:line="276" w:lineRule="auto"/>
        <w:ind w:left="426"/>
        <w:jc w:val="both"/>
        <w:rPr>
          <w:rFonts w:ascii="Arial" w:hAnsi="Arial" w:cs="Arial"/>
          <w:sz w:val="20"/>
        </w:rPr>
      </w:pPr>
      <w:r w:rsidRPr="00CE7049">
        <w:rPr>
          <w:rFonts w:ascii="Arial" w:hAnsi="Arial" w:cs="Arial"/>
          <w:sz w:val="20"/>
        </w:rPr>
        <w:t xml:space="preserve">Nenastoupí-li Zhotovitel k odstranění reklamované vady ani během dvojnásobku dob uvedených v odstavci 6 tohoto článku, je Objednatel oprávněn pověřit odstraněním vady včetně havárie třetí osobu. Veškeré takto vzniklé náklady Objednatele uhradí Zhotovitel, práva Objednatele ze záruky nejsou dotčena. Právo Objednatele vůči Zhotoviteli na uplatnění náhrady škody není dotčeno. </w:t>
      </w:r>
    </w:p>
    <w:p w14:paraId="39D5B128" w14:textId="77777777" w:rsidR="00D73684" w:rsidRPr="00CE7049" w:rsidRDefault="00D73684" w:rsidP="00D73684">
      <w:pPr>
        <w:pStyle w:val="NormlnIMP0"/>
        <w:spacing w:line="276" w:lineRule="auto"/>
        <w:ind w:left="360"/>
        <w:jc w:val="both"/>
        <w:rPr>
          <w:rFonts w:ascii="Arial" w:hAnsi="Arial" w:cs="Arial"/>
          <w:sz w:val="20"/>
        </w:rPr>
      </w:pPr>
    </w:p>
    <w:p w14:paraId="55FA0EAA" w14:textId="77777777" w:rsidR="00D73684" w:rsidRPr="00CE7049" w:rsidRDefault="00D73684" w:rsidP="00D73684">
      <w:pPr>
        <w:pStyle w:val="NormlnIMP0"/>
        <w:numPr>
          <w:ilvl w:val="0"/>
          <w:numId w:val="13"/>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 xml:space="preserve">Objednatel je povinen umožnit Zhotoviteli odstranění vady v rozsahu nezbytně nutném pro odstranění reklamované vady. </w:t>
      </w:r>
    </w:p>
    <w:p w14:paraId="7511865E" w14:textId="77777777" w:rsidR="00D73684" w:rsidRPr="00CE7049" w:rsidRDefault="00D73684" w:rsidP="00D73684">
      <w:pPr>
        <w:pStyle w:val="NormlnIMP0"/>
        <w:spacing w:line="276" w:lineRule="auto"/>
        <w:ind w:left="360"/>
        <w:jc w:val="both"/>
        <w:rPr>
          <w:rFonts w:ascii="Arial" w:hAnsi="Arial" w:cs="Arial"/>
          <w:sz w:val="20"/>
        </w:rPr>
      </w:pPr>
    </w:p>
    <w:p w14:paraId="3C5CB298" w14:textId="2B1DA695" w:rsidR="00D73684" w:rsidRPr="00CE7049" w:rsidRDefault="00D73684" w:rsidP="00D73684">
      <w:pPr>
        <w:pStyle w:val="NormlnIMP0"/>
        <w:numPr>
          <w:ilvl w:val="0"/>
          <w:numId w:val="13"/>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 xml:space="preserve">O odstranění vady musí být sepsán zápis s tím, že Zhotovitel se zavazuje poskytnout </w:t>
      </w:r>
      <w:bookmarkStart w:id="5" w:name="_Hlk91744839"/>
      <w:r w:rsidRPr="00CE7049">
        <w:rPr>
          <w:rFonts w:ascii="Arial" w:hAnsi="Arial" w:cs="Arial"/>
          <w:sz w:val="20"/>
        </w:rPr>
        <w:t>Objednateli na provedenou opravu záruku ve stejné délce jako na celé dílo (do konce původní záruky).</w:t>
      </w:r>
      <w:bookmarkEnd w:id="5"/>
      <w:r w:rsidRPr="00CE7049">
        <w:rPr>
          <w:rFonts w:ascii="Arial" w:hAnsi="Arial" w:cs="Arial"/>
          <w:sz w:val="20"/>
        </w:rPr>
        <w:t xml:space="preserve"> Záruční doba běží od podepsání zápisu o odstranění vady</w:t>
      </w:r>
      <w:r w:rsidR="008E3AD3">
        <w:rPr>
          <w:rFonts w:ascii="Arial" w:hAnsi="Arial" w:cs="Arial"/>
          <w:sz w:val="20"/>
        </w:rPr>
        <w:t xml:space="preserve"> všemi</w:t>
      </w:r>
      <w:r w:rsidRPr="00CE7049">
        <w:rPr>
          <w:rFonts w:ascii="Arial" w:hAnsi="Arial" w:cs="Arial"/>
          <w:sz w:val="20"/>
        </w:rPr>
        <w:t xml:space="preserve"> smluvními stranami. Zhotovitel je povinen vést řádnou evidenci reklamovaných vad po dobu záruční doby, ke které bude Objednatel potvrzovat odstranění vad (1x evidence pro Objednatele).</w:t>
      </w:r>
    </w:p>
    <w:p w14:paraId="4B3C412B" w14:textId="77777777" w:rsidR="00D73684" w:rsidRPr="00CE7049" w:rsidRDefault="00D73684" w:rsidP="00D73684">
      <w:pPr>
        <w:pStyle w:val="NormlnIMP0"/>
        <w:spacing w:line="276" w:lineRule="auto"/>
        <w:rPr>
          <w:rFonts w:ascii="Arial" w:hAnsi="Arial" w:cs="Arial"/>
          <w:b/>
          <w:sz w:val="20"/>
        </w:rPr>
      </w:pPr>
    </w:p>
    <w:p w14:paraId="619CE131" w14:textId="77777777" w:rsidR="00D73684" w:rsidRPr="00CE7049" w:rsidRDefault="00D73684" w:rsidP="00D73684">
      <w:pPr>
        <w:pStyle w:val="NormlnIMP0"/>
        <w:spacing w:line="276" w:lineRule="auto"/>
        <w:jc w:val="center"/>
        <w:rPr>
          <w:rFonts w:ascii="Arial" w:hAnsi="Arial" w:cs="Arial"/>
          <w:b/>
          <w:sz w:val="20"/>
        </w:rPr>
      </w:pPr>
    </w:p>
    <w:p w14:paraId="5A77F515"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XV.</w:t>
      </w:r>
    </w:p>
    <w:p w14:paraId="47021021"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Odpovědnost za škodu</w:t>
      </w:r>
    </w:p>
    <w:p w14:paraId="3531923D" w14:textId="77777777" w:rsidR="00D73684" w:rsidRPr="00CE7049" w:rsidRDefault="00D73684" w:rsidP="00D73684">
      <w:pPr>
        <w:pStyle w:val="NormlnIMP0"/>
        <w:spacing w:line="276" w:lineRule="auto"/>
        <w:rPr>
          <w:rFonts w:ascii="Arial" w:hAnsi="Arial" w:cs="Arial"/>
          <w:b/>
          <w:sz w:val="20"/>
        </w:rPr>
      </w:pPr>
    </w:p>
    <w:p w14:paraId="49C3F63E" w14:textId="77777777" w:rsidR="00D73684" w:rsidRPr="00CE7049" w:rsidRDefault="00D73684" w:rsidP="00D73684">
      <w:pPr>
        <w:pStyle w:val="NormlnIMP0"/>
        <w:numPr>
          <w:ilvl w:val="0"/>
          <w:numId w:val="14"/>
        </w:numPr>
        <w:tabs>
          <w:tab w:val="num" w:pos="426"/>
        </w:tabs>
        <w:spacing w:line="276" w:lineRule="auto"/>
        <w:ind w:left="426" w:hanging="426"/>
        <w:jc w:val="both"/>
        <w:rPr>
          <w:rFonts w:ascii="Arial" w:hAnsi="Arial" w:cs="Arial"/>
          <w:sz w:val="20"/>
        </w:rPr>
      </w:pPr>
      <w:r w:rsidRPr="00CE7049">
        <w:rPr>
          <w:rFonts w:ascii="Arial" w:hAnsi="Arial" w:cs="Arial"/>
          <w:sz w:val="20"/>
        </w:rPr>
        <w:lastRenderedPageBreak/>
        <w:t>Odpovědnost za škodu na zhotovovaném díle nebo jeho části nese Zhotovitel v plném rozsahu až do dne předání a převzetí celého díla bez vad a nedodělků.</w:t>
      </w:r>
    </w:p>
    <w:p w14:paraId="7DCA7852" w14:textId="77777777" w:rsidR="00D73684" w:rsidRPr="00CE7049" w:rsidRDefault="00D73684" w:rsidP="00D73684">
      <w:pPr>
        <w:pStyle w:val="NormlnIMP0"/>
        <w:spacing w:line="276" w:lineRule="auto"/>
        <w:ind w:left="360"/>
        <w:jc w:val="both"/>
        <w:rPr>
          <w:rFonts w:ascii="Arial" w:hAnsi="Arial" w:cs="Arial"/>
          <w:sz w:val="20"/>
        </w:rPr>
      </w:pPr>
    </w:p>
    <w:p w14:paraId="5B76CCC9" w14:textId="77777777" w:rsidR="00D73684" w:rsidRPr="00CE7049" w:rsidRDefault="00D73684" w:rsidP="00D73684">
      <w:pPr>
        <w:pStyle w:val="NormlnIMP0"/>
        <w:numPr>
          <w:ilvl w:val="0"/>
          <w:numId w:val="14"/>
        </w:numPr>
        <w:tabs>
          <w:tab w:val="num" w:pos="426"/>
        </w:tabs>
        <w:spacing w:line="276" w:lineRule="auto"/>
        <w:ind w:left="426" w:hanging="426"/>
        <w:jc w:val="both"/>
        <w:rPr>
          <w:rFonts w:ascii="Arial" w:hAnsi="Arial" w:cs="Arial"/>
          <w:sz w:val="20"/>
        </w:rPr>
      </w:pPr>
      <w:r w:rsidRPr="00CE7049">
        <w:rPr>
          <w:rFonts w:ascii="Arial" w:hAnsi="Arial" w:cs="Arial"/>
          <w:sz w:val="20"/>
        </w:rPr>
        <w:t>Zhotovitel nese odpovědnost původce odpadů, zavazuje se nezpůsobovat únik ropných, toxických či jiných škodlivých látek na stavbě.</w:t>
      </w:r>
    </w:p>
    <w:p w14:paraId="779B238B" w14:textId="77777777" w:rsidR="00D73684" w:rsidRPr="00CE7049" w:rsidRDefault="00D73684" w:rsidP="00D73684">
      <w:pPr>
        <w:pStyle w:val="Odstavecseseznamem"/>
        <w:spacing w:line="276" w:lineRule="auto"/>
        <w:rPr>
          <w:rFonts w:ascii="Arial" w:hAnsi="Arial" w:cs="Arial"/>
          <w:sz w:val="20"/>
        </w:rPr>
      </w:pPr>
    </w:p>
    <w:p w14:paraId="15AF7440" w14:textId="77777777" w:rsidR="00D73684" w:rsidRPr="00CE7049" w:rsidRDefault="00D73684" w:rsidP="00D73684">
      <w:pPr>
        <w:pStyle w:val="NormlnIMP0"/>
        <w:numPr>
          <w:ilvl w:val="0"/>
          <w:numId w:val="14"/>
        </w:numPr>
        <w:tabs>
          <w:tab w:val="num" w:pos="426"/>
        </w:tabs>
        <w:spacing w:line="276" w:lineRule="auto"/>
        <w:ind w:left="426" w:hanging="426"/>
        <w:jc w:val="both"/>
        <w:rPr>
          <w:rFonts w:ascii="Arial" w:hAnsi="Arial" w:cs="Arial"/>
          <w:sz w:val="20"/>
        </w:rPr>
      </w:pPr>
      <w:r w:rsidRPr="00CE7049">
        <w:rPr>
          <w:rFonts w:ascii="Arial" w:hAnsi="Arial" w:cs="Arial"/>
          <w:sz w:val="20"/>
        </w:rPr>
        <w:t xml:space="preserve">Pokud činností Zhotovitele, osob použitých při provádění díla nebo činností jeho poddodavatelů dojde ke způsobení škody Objednateli, třetím osobám nebo na životním prostředí z titulu prokázaného opomenutí, nedbalosti nebo neplněním podmínek vyplývajících z právních předpisů, technických norem nebo z této smlouvy o dílo, je zhotovitel povinen bez zbytečného odkladu takto vzniklou škodu odstranit a není-li to možné, tak poškozenému finančně nahradit způsobenou škodu či uhradit pokutu vyměřenou příslušným správním orgánem. </w:t>
      </w:r>
    </w:p>
    <w:p w14:paraId="070B6C55" w14:textId="77777777" w:rsidR="00D73684" w:rsidRPr="00CE7049" w:rsidRDefault="00D73684" w:rsidP="00D73684">
      <w:pPr>
        <w:pStyle w:val="Odstavecseseznamem"/>
        <w:spacing w:line="276" w:lineRule="auto"/>
        <w:rPr>
          <w:rFonts w:ascii="Arial" w:hAnsi="Arial" w:cs="Arial"/>
          <w:sz w:val="20"/>
        </w:rPr>
      </w:pPr>
    </w:p>
    <w:p w14:paraId="5C47AB61" w14:textId="77777777" w:rsidR="00D73684" w:rsidRPr="00CE7049" w:rsidRDefault="00D73684" w:rsidP="00D73684">
      <w:pPr>
        <w:pStyle w:val="NormlnIMP0"/>
        <w:numPr>
          <w:ilvl w:val="0"/>
          <w:numId w:val="14"/>
        </w:numPr>
        <w:tabs>
          <w:tab w:val="num" w:pos="426"/>
        </w:tabs>
        <w:spacing w:line="276" w:lineRule="auto"/>
        <w:ind w:left="426" w:hanging="426"/>
        <w:jc w:val="both"/>
        <w:rPr>
          <w:rFonts w:ascii="Arial" w:hAnsi="Arial" w:cs="Arial"/>
          <w:sz w:val="20"/>
        </w:rPr>
      </w:pPr>
      <w:r w:rsidRPr="00CE7049">
        <w:rPr>
          <w:rFonts w:ascii="Arial" w:hAnsi="Arial" w:cs="Arial"/>
          <w:sz w:val="20"/>
        </w:rPr>
        <w:t>Zhotovitel je povinen učinit veškerá opatření potřebná k odvrácení škody nebo k jejich zmírnění. V případě přerušení realizace stavby provede Zhotovitel veškerá opatření potřebná k odvrácení škody za úhradu prokazatelných nákladů.</w:t>
      </w:r>
    </w:p>
    <w:p w14:paraId="44869269" w14:textId="77777777" w:rsidR="00D73684" w:rsidRPr="00CE7049" w:rsidRDefault="00D73684" w:rsidP="00D73684">
      <w:pPr>
        <w:pStyle w:val="NormlnIMP0"/>
        <w:spacing w:line="276" w:lineRule="auto"/>
        <w:rPr>
          <w:rFonts w:ascii="Arial" w:hAnsi="Arial" w:cs="Arial"/>
          <w:b/>
          <w:sz w:val="20"/>
        </w:rPr>
      </w:pPr>
    </w:p>
    <w:p w14:paraId="79ABAEBE" w14:textId="77777777" w:rsidR="00D73684" w:rsidRPr="00CE7049" w:rsidRDefault="00D73684" w:rsidP="00D73684">
      <w:pPr>
        <w:pStyle w:val="NormlnIMP0"/>
        <w:spacing w:line="276" w:lineRule="auto"/>
        <w:rPr>
          <w:rFonts w:ascii="Arial" w:hAnsi="Arial" w:cs="Arial"/>
          <w:b/>
          <w:sz w:val="20"/>
        </w:rPr>
      </w:pPr>
    </w:p>
    <w:p w14:paraId="4A5B9EBE" w14:textId="77777777" w:rsidR="00D73684" w:rsidRPr="00CE7049" w:rsidRDefault="00D73684" w:rsidP="00D73684">
      <w:pPr>
        <w:pStyle w:val="NormlnIMP0"/>
        <w:spacing w:line="276" w:lineRule="auto"/>
        <w:rPr>
          <w:rFonts w:ascii="Arial" w:hAnsi="Arial" w:cs="Arial"/>
          <w:b/>
          <w:sz w:val="20"/>
        </w:rPr>
      </w:pPr>
    </w:p>
    <w:p w14:paraId="37E5B245"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XVI.</w:t>
      </w:r>
    </w:p>
    <w:p w14:paraId="01F4D357"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Sankční ujednání</w:t>
      </w:r>
    </w:p>
    <w:p w14:paraId="285C7504" w14:textId="77777777" w:rsidR="00D73684" w:rsidRPr="00CE7049" w:rsidRDefault="00D73684" w:rsidP="00D73684">
      <w:pPr>
        <w:pStyle w:val="NormlnIMP0"/>
        <w:spacing w:line="276" w:lineRule="auto"/>
        <w:rPr>
          <w:rFonts w:ascii="Arial" w:hAnsi="Arial" w:cs="Arial"/>
          <w:b/>
          <w:sz w:val="20"/>
        </w:rPr>
      </w:pPr>
    </w:p>
    <w:p w14:paraId="7E01EE12" w14:textId="071BA16E" w:rsidR="00D73684" w:rsidRPr="00CE7049" w:rsidRDefault="00D73684" w:rsidP="00D73684">
      <w:pPr>
        <w:pStyle w:val="NormlnIMP0"/>
        <w:numPr>
          <w:ilvl w:val="0"/>
          <w:numId w:val="15"/>
        </w:numPr>
        <w:tabs>
          <w:tab w:val="clear" w:pos="360"/>
          <w:tab w:val="num" w:pos="426"/>
        </w:tabs>
        <w:spacing w:line="276" w:lineRule="auto"/>
        <w:ind w:left="426" w:hanging="426"/>
        <w:jc w:val="both"/>
        <w:rPr>
          <w:rFonts w:ascii="Arial" w:hAnsi="Arial" w:cs="Arial"/>
          <w:sz w:val="20"/>
        </w:rPr>
      </w:pPr>
      <w:bookmarkStart w:id="6" w:name="_Hlk33406413"/>
      <w:r w:rsidRPr="00CE7049">
        <w:rPr>
          <w:rFonts w:ascii="Arial" w:hAnsi="Arial" w:cs="Arial"/>
          <w:sz w:val="20"/>
        </w:rPr>
        <w:t>V případě prodlení Zhotovitele se splněním díla (dokončení prací) má Objednatel nárok na smluvní pokutu ve výši 0,</w:t>
      </w:r>
      <w:r w:rsidR="00297CB9">
        <w:rPr>
          <w:rFonts w:ascii="Arial" w:hAnsi="Arial" w:cs="Arial"/>
          <w:sz w:val="20"/>
        </w:rPr>
        <w:t>1</w:t>
      </w:r>
      <w:r w:rsidRPr="00CE7049">
        <w:rPr>
          <w:rFonts w:ascii="Arial" w:hAnsi="Arial" w:cs="Arial"/>
          <w:sz w:val="20"/>
        </w:rPr>
        <w:t xml:space="preserve"> % ze smluvené ceny díla bez DPH za každý započatý kalendářní den prodlení.</w:t>
      </w:r>
    </w:p>
    <w:p w14:paraId="2B1734A8" w14:textId="77777777" w:rsidR="00D73684" w:rsidRPr="00CE7049" w:rsidRDefault="00D73684" w:rsidP="00D73684">
      <w:pPr>
        <w:pStyle w:val="NormlnIMP0"/>
        <w:spacing w:line="276" w:lineRule="auto"/>
        <w:ind w:left="426"/>
        <w:jc w:val="both"/>
        <w:rPr>
          <w:rFonts w:ascii="Arial" w:hAnsi="Arial" w:cs="Arial"/>
          <w:sz w:val="20"/>
        </w:rPr>
      </w:pPr>
    </w:p>
    <w:p w14:paraId="344BDE49" w14:textId="18AAA066" w:rsidR="00D73684" w:rsidRPr="00CE7049" w:rsidRDefault="00D73684" w:rsidP="00D73684">
      <w:pPr>
        <w:pStyle w:val="NormlnIMP0"/>
        <w:numPr>
          <w:ilvl w:val="0"/>
          <w:numId w:val="15"/>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Nebude-li faktura uhrazena ve lhůtě splatnosti, je Zhotovitel oprávněn vyúčtovat Objednateli úrok z prodlení ve výši 0,</w:t>
      </w:r>
      <w:r w:rsidR="0025004C">
        <w:rPr>
          <w:rFonts w:ascii="Arial" w:hAnsi="Arial" w:cs="Arial"/>
          <w:sz w:val="20"/>
        </w:rPr>
        <w:t>1</w:t>
      </w:r>
      <w:r w:rsidRPr="00CE7049">
        <w:rPr>
          <w:rFonts w:ascii="Arial" w:hAnsi="Arial" w:cs="Arial"/>
          <w:sz w:val="20"/>
        </w:rPr>
        <w:t xml:space="preserve"> % z dlužné částky za každý započatý kalendářní den prodlení.</w:t>
      </w:r>
    </w:p>
    <w:p w14:paraId="5D9B5469" w14:textId="77777777" w:rsidR="00D73684" w:rsidRPr="00CE7049" w:rsidRDefault="00D73684" w:rsidP="00D73684">
      <w:pPr>
        <w:pStyle w:val="NormlnIMP0"/>
        <w:spacing w:line="276" w:lineRule="auto"/>
        <w:ind w:left="426"/>
        <w:jc w:val="both"/>
        <w:rPr>
          <w:rFonts w:ascii="Arial" w:hAnsi="Arial" w:cs="Arial"/>
          <w:sz w:val="20"/>
        </w:rPr>
      </w:pPr>
    </w:p>
    <w:p w14:paraId="2B021B55" w14:textId="4CA57754" w:rsidR="00D73684" w:rsidRPr="00CE7049" w:rsidRDefault="00D73684" w:rsidP="00D73684">
      <w:pPr>
        <w:pStyle w:val="NormlnIMP0"/>
        <w:numPr>
          <w:ilvl w:val="0"/>
          <w:numId w:val="15"/>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 xml:space="preserve">V případě prodlení Zhotovitele s dodržením termínu dokončení tzv. uzlového bodu (milníku) časového harmonogramu, který je Přílohou č. 2 této smlouvy, má Objednatel nárok na smluvní pokutu ve výši </w:t>
      </w:r>
      <w:r w:rsidR="00FD00D9">
        <w:rPr>
          <w:rFonts w:ascii="Arial" w:hAnsi="Arial" w:cs="Arial"/>
          <w:sz w:val="20"/>
        </w:rPr>
        <w:t>5</w:t>
      </w:r>
      <w:r w:rsidR="00CD53EC">
        <w:rPr>
          <w:rFonts w:ascii="Arial" w:hAnsi="Arial" w:cs="Arial"/>
          <w:sz w:val="20"/>
        </w:rPr>
        <w:t>.000,- Kč</w:t>
      </w:r>
      <w:r w:rsidRPr="00CE7049">
        <w:rPr>
          <w:rFonts w:ascii="Arial" w:hAnsi="Arial" w:cs="Arial"/>
          <w:sz w:val="20"/>
        </w:rPr>
        <w:t xml:space="preserve"> za každý i započatý kalendářní den prodlení a každý uzlový bod. </w:t>
      </w:r>
    </w:p>
    <w:p w14:paraId="0ADF67E5" w14:textId="77777777" w:rsidR="00D73684" w:rsidRPr="00CE7049" w:rsidRDefault="00D73684" w:rsidP="00D73684">
      <w:pPr>
        <w:pStyle w:val="Odstavecseseznamem"/>
        <w:rPr>
          <w:rFonts w:ascii="Arial" w:hAnsi="Arial" w:cs="Arial"/>
          <w:sz w:val="20"/>
        </w:rPr>
      </w:pPr>
    </w:p>
    <w:p w14:paraId="37A171C4" w14:textId="2BE3A5CA" w:rsidR="00D73684" w:rsidRPr="00CE7049" w:rsidRDefault="00D73684" w:rsidP="00D73684">
      <w:pPr>
        <w:pStyle w:val="NormlnIMP0"/>
        <w:numPr>
          <w:ilvl w:val="0"/>
          <w:numId w:val="15"/>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 xml:space="preserve">V případě prodlení Zhotovitele s převzetím staveniště v termínu má Objednatel nárok na smluvní pokutu ve výši </w:t>
      </w:r>
      <w:r w:rsidR="00CD53EC">
        <w:rPr>
          <w:rFonts w:ascii="Arial" w:hAnsi="Arial" w:cs="Arial"/>
          <w:sz w:val="20"/>
        </w:rPr>
        <w:t>10</w:t>
      </w:r>
      <w:r w:rsidRPr="00CE7049">
        <w:rPr>
          <w:rFonts w:ascii="Arial" w:hAnsi="Arial" w:cs="Arial"/>
          <w:sz w:val="20"/>
        </w:rPr>
        <w:t>.000,- Kč za každý započatý kalendářní den prodlení.</w:t>
      </w:r>
    </w:p>
    <w:p w14:paraId="4796412C" w14:textId="77777777" w:rsidR="00D73684" w:rsidRPr="00CE7049" w:rsidRDefault="00D73684" w:rsidP="00D73684">
      <w:pPr>
        <w:pStyle w:val="NormlnIMP0"/>
        <w:spacing w:line="276" w:lineRule="auto"/>
        <w:ind w:left="426"/>
        <w:jc w:val="both"/>
        <w:rPr>
          <w:rFonts w:ascii="Arial" w:hAnsi="Arial" w:cs="Arial"/>
          <w:sz w:val="20"/>
        </w:rPr>
      </w:pPr>
    </w:p>
    <w:p w14:paraId="6A4F0E12" w14:textId="4274E357" w:rsidR="00D73684" w:rsidRPr="00CE7049" w:rsidRDefault="00D73684" w:rsidP="00D73684">
      <w:pPr>
        <w:pStyle w:val="NormlnIMP0"/>
        <w:numPr>
          <w:ilvl w:val="0"/>
          <w:numId w:val="15"/>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 xml:space="preserve">V případě prodlení Zhotovitele se zahájením prací v termínu má Objednatel nárok na smluvní pokutu ve výši </w:t>
      </w:r>
      <w:r w:rsidR="00CD53EC">
        <w:rPr>
          <w:rFonts w:ascii="Arial" w:hAnsi="Arial" w:cs="Arial"/>
          <w:sz w:val="20"/>
        </w:rPr>
        <w:t>10</w:t>
      </w:r>
      <w:r w:rsidRPr="00CE7049">
        <w:rPr>
          <w:rFonts w:ascii="Arial" w:hAnsi="Arial" w:cs="Arial"/>
          <w:sz w:val="20"/>
        </w:rPr>
        <w:t>.000,- Kč za každý započatý kalendářní den prodlení.</w:t>
      </w:r>
    </w:p>
    <w:p w14:paraId="75DBC79D" w14:textId="77777777" w:rsidR="00D73684" w:rsidRPr="00CE7049" w:rsidRDefault="00D73684" w:rsidP="00D73684">
      <w:pPr>
        <w:pStyle w:val="NormlnIMP0"/>
        <w:spacing w:line="276" w:lineRule="auto"/>
        <w:ind w:left="426"/>
        <w:jc w:val="both"/>
        <w:rPr>
          <w:rFonts w:ascii="Arial" w:hAnsi="Arial" w:cs="Arial"/>
          <w:sz w:val="20"/>
        </w:rPr>
      </w:pPr>
    </w:p>
    <w:p w14:paraId="0B85D4A4" w14:textId="77777777" w:rsidR="00D73684" w:rsidRPr="00CE7049" w:rsidRDefault="00D73684" w:rsidP="00D73684">
      <w:pPr>
        <w:pStyle w:val="NormlnIMP0"/>
        <w:numPr>
          <w:ilvl w:val="0"/>
          <w:numId w:val="15"/>
        </w:numPr>
        <w:tabs>
          <w:tab w:val="clear" w:pos="360"/>
          <w:tab w:val="num" w:pos="426"/>
        </w:tabs>
        <w:spacing w:line="276" w:lineRule="auto"/>
        <w:ind w:left="426" w:hanging="426"/>
        <w:jc w:val="both"/>
        <w:rPr>
          <w:rFonts w:ascii="Arial" w:hAnsi="Arial" w:cs="Arial"/>
          <w:strike/>
          <w:sz w:val="20"/>
        </w:rPr>
      </w:pPr>
      <w:r w:rsidRPr="00CE7049">
        <w:rPr>
          <w:rFonts w:ascii="Arial" w:hAnsi="Arial" w:cs="Arial"/>
          <w:sz w:val="20"/>
        </w:rPr>
        <w:t xml:space="preserve">V případě prodlení Zhotovitele s vyklizením a vyčištěním staveniště, má Objednatel nárok na smluvní pokutu ve výši 10.000,- Kč za každý započatý kalendářní den prodlení. </w:t>
      </w:r>
    </w:p>
    <w:p w14:paraId="283B3BC5" w14:textId="77777777" w:rsidR="00D73684" w:rsidRPr="00CE7049" w:rsidRDefault="00D73684" w:rsidP="00D73684">
      <w:pPr>
        <w:pStyle w:val="Odstavecseseznamem"/>
        <w:spacing w:line="276" w:lineRule="auto"/>
        <w:rPr>
          <w:rFonts w:ascii="Arial" w:hAnsi="Arial" w:cs="Arial"/>
          <w:sz w:val="20"/>
        </w:rPr>
      </w:pPr>
    </w:p>
    <w:p w14:paraId="0370C425" w14:textId="51E145BB" w:rsidR="00D73684" w:rsidRPr="00CE7049" w:rsidRDefault="00D73684" w:rsidP="00D73684">
      <w:pPr>
        <w:pStyle w:val="NormlnIMP0"/>
        <w:numPr>
          <w:ilvl w:val="0"/>
          <w:numId w:val="15"/>
        </w:numPr>
        <w:spacing w:line="276" w:lineRule="auto"/>
        <w:jc w:val="both"/>
        <w:rPr>
          <w:rFonts w:ascii="Arial" w:hAnsi="Arial" w:cs="Arial"/>
          <w:sz w:val="20"/>
        </w:rPr>
      </w:pPr>
      <w:r w:rsidRPr="00CE7049">
        <w:rPr>
          <w:rFonts w:ascii="Arial" w:hAnsi="Arial" w:cs="Arial"/>
          <w:sz w:val="20"/>
        </w:rPr>
        <w:t xml:space="preserve">V případě prodlení Zhotovitele se splněním termínu k odstranění vady, která se projevila v záruční době, má Objednatel nárok na smluvní pokutu ve výši </w:t>
      </w:r>
      <w:r w:rsidR="00C164A2">
        <w:rPr>
          <w:rFonts w:ascii="Arial" w:hAnsi="Arial" w:cs="Arial"/>
          <w:sz w:val="20"/>
        </w:rPr>
        <w:t>500</w:t>
      </w:r>
      <w:r w:rsidRPr="00CE7049">
        <w:rPr>
          <w:rFonts w:ascii="Arial" w:hAnsi="Arial" w:cs="Arial"/>
          <w:sz w:val="20"/>
        </w:rPr>
        <w:t>,- Kč za každý započatý kalendářní den prodlení a za každou vadu. V případě, že se jedná o vadu, která brání řádnému užívání díla, případně hrozí nebezpečí škody velkého rozsahu (havárie), má Objednatel nárok na smluvní pokutu ve výši 10.000,- Kč za každý započatý kalendářní den prodlení a za každou vadu.</w:t>
      </w:r>
    </w:p>
    <w:p w14:paraId="18216F2C" w14:textId="77777777" w:rsidR="00D73684" w:rsidRPr="00CE7049" w:rsidRDefault="00D73684" w:rsidP="00D73684">
      <w:pPr>
        <w:pStyle w:val="Odstavecseseznamem"/>
        <w:spacing w:line="276" w:lineRule="auto"/>
        <w:rPr>
          <w:rFonts w:ascii="Arial" w:hAnsi="Arial" w:cs="Arial"/>
          <w:sz w:val="20"/>
        </w:rPr>
      </w:pPr>
    </w:p>
    <w:p w14:paraId="55B2B982" w14:textId="4FFA97D6" w:rsidR="00D73684" w:rsidRPr="00CE7049" w:rsidRDefault="00D73684" w:rsidP="00D73684">
      <w:pPr>
        <w:pStyle w:val="NormlnIMP0"/>
        <w:numPr>
          <w:ilvl w:val="0"/>
          <w:numId w:val="15"/>
        </w:numPr>
        <w:spacing w:line="276" w:lineRule="auto"/>
        <w:jc w:val="both"/>
        <w:rPr>
          <w:rFonts w:ascii="Arial" w:hAnsi="Arial" w:cs="Arial"/>
          <w:sz w:val="20"/>
        </w:rPr>
      </w:pPr>
      <w:r w:rsidRPr="00CE7049">
        <w:rPr>
          <w:rFonts w:ascii="Arial" w:hAnsi="Arial" w:cs="Arial"/>
          <w:sz w:val="20"/>
        </w:rPr>
        <w:t xml:space="preserve">V případě prodlení Zhotovitele se splněním termínu k odstranění vad a nedodělků sepsaných v zápise o předání stavby má Objednatel nárok na smluvní pokutu ve výši </w:t>
      </w:r>
      <w:r w:rsidR="007F4B66">
        <w:rPr>
          <w:rFonts w:ascii="Arial" w:hAnsi="Arial" w:cs="Arial"/>
          <w:sz w:val="20"/>
        </w:rPr>
        <w:t>3</w:t>
      </w:r>
      <w:r w:rsidRPr="00CE7049">
        <w:rPr>
          <w:rFonts w:ascii="Arial" w:hAnsi="Arial" w:cs="Arial"/>
          <w:sz w:val="20"/>
        </w:rPr>
        <w:t>.000,- Kč za každý i započatý kalendářní den prodlení a za každou vadu či nedodělek.</w:t>
      </w:r>
    </w:p>
    <w:p w14:paraId="448397DA" w14:textId="77777777" w:rsidR="00D73684" w:rsidRPr="00CE7049" w:rsidRDefault="00D73684" w:rsidP="00D73684">
      <w:pPr>
        <w:pStyle w:val="Odstavecseseznamem"/>
        <w:spacing w:line="276" w:lineRule="auto"/>
        <w:rPr>
          <w:rFonts w:ascii="Arial" w:hAnsi="Arial" w:cs="Arial"/>
          <w:sz w:val="20"/>
        </w:rPr>
      </w:pPr>
    </w:p>
    <w:p w14:paraId="0765680E" w14:textId="77777777" w:rsidR="00D73684" w:rsidRPr="00CE7049" w:rsidRDefault="00D73684" w:rsidP="00D73684">
      <w:pPr>
        <w:pStyle w:val="NormlnIMP0"/>
        <w:numPr>
          <w:ilvl w:val="0"/>
          <w:numId w:val="15"/>
        </w:numPr>
        <w:spacing w:line="276" w:lineRule="auto"/>
        <w:jc w:val="both"/>
        <w:rPr>
          <w:rFonts w:ascii="Arial" w:hAnsi="Arial" w:cs="Arial"/>
          <w:sz w:val="20"/>
        </w:rPr>
      </w:pPr>
      <w:r w:rsidRPr="00CE7049">
        <w:rPr>
          <w:rFonts w:ascii="Arial" w:hAnsi="Arial" w:cs="Arial"/>
          <w:sz w:val="20"/>
        </w:rPr>
        <w:t xml:space="preserve">V případě změny poddodavatele (podzhotovitele) prokazujícího kvalifikační způsobilost za zhotovitele ve výběrovém řízení oproti Seznamu předpokládaných poddodavatelů dle nabídky </w:t>
      </w:r>
      <w:r w:rsidRPr="00CE7049">
        <w:rPr>
          <w:rFonts w:ascii="Arial" w:hAnsi="Arial" w:cs="Arial"/>
          <w:sz w:val="20"/>
        </w:rPr>
        <w:lastRenderedPageBreak/>
        <w:t>Zhotovitele na zakázku (</w:t>
      </w:r>
      <w:r w:rsidRPr="00BA0EDC">
        <w:rPr>
          <w:rFonts w:ascii="Arial" w:hAnsi="Arial" w:cs="Arial"/>
          <w:sz w:val="20"/>
        </w:rPr>
        <w:t>Příloha č. 3 této smlouvy</w:t>
      </w:r>
      <w:r w:rsidRPr="00CE7049">
        <w:rPr>
          <w:rFonts w:ascii="Arial" w:hAnsi="Arial" w:cs="Arial"/>
          <w:sz w:val="20"/>
        </w:rPr>
        <w:t>) provedených bez souhlasu Objednatele má objednatel nárok na smluvní pokutu ve výši 50.000,- Kč za každý jednotlivý případ porušení této povinnosti.</w:t>
      </w:r>
    </w:p>
    <w:p w14:paraId="58559D1A" w14:textId="77777777" w:rsidR="00D73684" w:rsidRPr="00CE7049" w:rsidRDefault="00D73684" w:rsidP="00D73684">
      <w:pPr>
        <w:pStyle w:val="NormlnIMP0"/>
        <w:spacing w:line="276" w:lineRule="auto"/>
        <w:ind w:left="360"/>
        <w:jc w:val="both"/>
        <w:rPr>
          <w:rFonts w:ascii="Arial" w:hAnsi="Arial" w:cs="Arial"/>
          <w:sz w:val="20"/>
        </w:rPr>
      </w:pPr>
    </w:p>
    <w:p w14:paraId="6778DB3D" w14:textId="5B9FCB9A" w:rsidR="00D73684" w:rsidRPr="00CE7049" w:rsidRDefault="00D73684" w:rsidP="00D73684">
      <w:pPr>
        <w:pStyle w:val="NormlnIMP0"/>
        <w:numPr>
          <w:ilvl w:val="0"/>
          <w:numId w:val="15"/>
        </w:numPr>
        <w:spacing w:line="276" w:lineRule="auto"/>
        <w:jc w:val="both"/>
        <w:rPr>
          <w:rFonts w:ascii="Arial" w:hAnsi="Arial" w:cs="Arial"/>
          <w:sz w:val="20"/>
        </w:rPr>
      </w:pPr>
      <w:bookmarkStart w:id="7" w:name="_Hlk51236098"/>
      <w:r w:rsidRPr="00CE7049">
        <w:rPr>
          <w:rFonts w:ascii="Arial" w:hAnsi="Arial" w:cs="Arial"/>
          <w:sz w:val="20"/>
        </w:rPr>
        <w:t>V případě změny člena týmu zhotovitele, jehož prostřednictvím zhotovitel prokazoval kvalifikační způsobilost v zadávacím řízení, provedené bez souhlasu Objednatele má objednatel nárok na smluvní pokutu ve výši 5.000,- Kč za každý jednotlivý případ porušení této povinnosti.</w:t>
      </w:r>
      <w:bookmarkEnd w:id="7"/>
    </w:p>
    <w:p w14:paraId="227FA979" w14:textId="77777777" w:rsidR="00D73684" w:rsidRPr="00CE7049" w:rsidRDefault="00D73684" w:rsidP="00D73684">
      <w:pPr>
        <w:pStyle w:val="Odstavecseseznamem"/>
        <w:spacing w:line="276" w:lineRule="auto"/>
        <w:ind w:left="0"/>
        <w:rPr>
          <w:rFonts w:ascii="Arial" w:hAnsi="Arial" w:cs="Arial"/>
          <w:sz w:val="20"/>
        </w:rPr>
      </w:pPr>
    </w:p>
    <w:p w14:paraId="16955988" w14:textId="77777777" w:rsidR="00D73684" w:rsidRPr="00CE7049" w:rsidRDefault="00D73684" w:rsidP="00D73684">
      <w:pPr>
        <w:pStyle w:val="NormlnIMP0"/>
        <w:numPr>
          <w:ilvl w:val="0"/>
          <w:numId w:val="15"/>
        </w:numPr>
        <w:spacing w:line="276" w:lineRule="auto"/>
        <w:jc w:val="both"/>
        <w:rPr>
          <w:rFonts w:ascii="Arial" w:hAnsi="Arial" w:cs="Arial"/>
          <w:sz w:val="20"/>
        </w:rPr>
      </w:pPr>
      <w:r w:rsidRPr="00CE7049">
        <w:rPr>
          <w:rFonts w:ascii="Arial" w:hAnsi="Arial" w:cs="Arial"/>
          <w:sz w:val="20"/>
        </w:rPr>
        <w:t>V případě, že Zhotovitel nesplní kteroukoliv z povinností či poruší jakoukoli povinnost vyplývající mu z této smlouvy o dílo, vyjma povinností uvedených v odst. 1, 3 až 10 tohoto článku, je Objednatel oprávněn vyúčtovat Zhotoviteli smluvní pokutu ve výši 3.000,-Kč za každý jednotlivý zjištěný případ porušení povinností</w:t>
      </w:r>
      <w:bookmarkEnd w:id="6"/>
      <w:r w:rsidRPr="00CE7049">
        <w:rPr>
          <w:rFonts w:ascii="Arial" w:hAnsi="Arial" w:cs="Arial"/>
          <w:sz w:val="20"/>
        </w:rPr>
        <w:t>.</w:t>
      </w:r>
    </w:p>
    <w:p w14:paraId="12F11BEB" w14:textId="77777777" w:rsidR="00D73684" w:rsidRPr="00CE7049" w:rsidRDefault="00D73684" w:rsidP="00DD45DA">
      <w:pPr>
        <w:pStyle w:val="NormlnIMP0"/>
        <w:tabs>
          <w:tab w:val="left" w:pos="426"/>
        </w:tabs>
        <w:spacing w:line="276" w:lineRule="auto"/>
        <w:jc w:val="both"/>
        <w:rPr>
          <w:rFonts w:ascii="Arial" w:hAnsi="Arial" w:cs="Arial"/>
          <w:sz w:val="20"/>
        </w:rPr>
      </w:pPr>
    </w:p>
    <w:p w14:paraId="46C8CE74" w14:textId="4557AFA2" w:rsidR="00D73684" w:rsidRPr="00CE7049" w:rsidRDefault="00D73684" w:rsidP="00D73684">
      <w:pPr>
        <w:pStyle w:val="NormlnIMP0"/>
        <w:numPr>
          <w:ilvl w:val="0"/>
          <w:numId w:val="15"/>
        </w:numPr>
        <w:tabs>
          <w:tab w:val="left" w:pos="426"/>
        </w:tabs>
        <w:spacing w:line="276" w:lineRule="auto"/>
        <w:jc w:val="both"/>
        <w:rPr>
          <w:rFonts w:ascii="Arial" w:hAnsi="Arial" w:cs="Arial"/>
          <w:sz w:val="20"/>
        </w:rPr>
      </w:pPr>
      <w:r w:rsidRPr="00CE7049">
        <w:rPr>
          <w:rFonts w:ascii="Arial" w:hAnsi="Arial" w:cs="Arial"/>
          <w:sz w:val="20"/>
        </w:rPr>
        <w:t xml:space="preserve">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Objednatel právo uplatnit vůči Zhotoviteli smluvní pokutu ve výši </w:t>
      </w:r>
      <w:r w:rsidR="005D50DA">
        <w:rPr>
          <w:rFonts w:ascii="Arial" w:hAnsi="Arial" w:cs="Arial"/>
          <w:sz w:val="20"/>
        </w:rPr>
        <w:t>10</w:t>
      </w:r>
      <w:r w:rsidRPr="00CE7049">
        <w:rPr>
          <w:rFonts w:ascii="Arial" w:hAnsi="Arial" w:cs="Arial"/>
          <w:sz w:val="20"/>
        </w:rPr>
        <w:t>0 % z hodnoty vzniklé neoprávněné fakturace.</w:t>
      </w:r>
    </w:p>
    <w:p w14:paraId="20A507F1" w14:textId="77777777" w:rsidR="00D73684" w:rsidRPr="00CE7049" w:rsidRDefault="00D73684" w:rsidP="00D73684">
      <w:pPr>
        <w:pStyle w:val="NormlnIMP0"/>
        <w:tabs>
          <w:tab w:val="left" w:pos="426"/>
        </w:tabs>
        <w:spacing w:line="276" w:lineRule="auto"/>
        <w:jc w:val="both"/>
        <w:rPr>
          <w:rFonts w:ascii="Arial" w:hAnsi="Arial" w:cs="Arial"/>
          <w:sz w:val="20"/>
        </w:rPr>
      </w:pPr>
    </w:p>
    <w:p w14:paraId="762E6D2F" w14:textId="77777777" w:rsidR="00D73684" w:rsidRPr="00CE7049" w:rsidRDefault="00D73684" w:rsidP="00D73684">
      <w:pPr>
        <w:pStyle w:val="NormlnIMP0"/>
        <w:numPr>
          <w:ilvl w:val="0"/>
          <w:numId w:val="15"/>
        </w:numPr>
        <w:tabs>
          <w:tab w:val="left" w:pos="426"/>
        </w:tabs>
        <w:spacing w:line="276" w:lineRule="auto"/>
        <w:jc w:val="both"/>
        <w:rPr>
          <w:rFonts w:ascii="Arial" w:hAnsi="Arial" w:cs="Arial"/>
          <w:sz w:val="20"/>
        </w:rPr>
      </w:pPr>
      <w:r w:rsidRPr="00CE7049">
        <w:rPr>
          <w:rFonts w:ascii="Arial" w:hAnsi="Arial" w:cs="Arial"/>
          <w:sz w:val="20"/>
        </w:rPr>
        <w:t>V případě, že závazek provést dílo zanikne řádným ukončením díla nebo odstoupením od smlouvy, nezaniká Objednateli nárok na smluvní pokutu, pokud vznikl dřívějším porušením povinností Zhotovitelem.</w:t>
      </w:r>
    </w:p>
    <w:p w14:paraId="6E1F8C99" w14:textId="77777777" w:rsidR="00D73684" w:rsidRPr="00CE7049" w:rsidRDefault="00D73684" w:rsidP="00D73684">
      <w:pPr>
        <w:pStyle w:val="Odstavecseseznamem"/>
        <w:spacing w:line="276" w:lineRule="auto"/>
        <w:rPr>
          <w:rFonts w:ascii="Arial" w:hAnsi="Arial" w:cs="Arial"/>
          <w:sz w:val="20"/>
        </w:rPr>
      </w:pPr>
    </w:p>
    <w:p w14:paraId="4B61B268" w14:textId="77777777" w:rsidR="00D73684" w:rsidRPr="00CE7049" w:rsidRDefault="00D73684" w:rsidP="00D73684">
      <w:pPr>
        <w:pStyle w:val="NormlnIMP0"/>
        <w:numPr>
          <w:ilvl w:val="0"/>
          <w:numId w:val="15"/>
        </w:numPr>
        <w:tabs>
          <w:tab w:val="left" w:pos="426"/>
        </w:tabs>
        <w:spacing w:line="276" w:lineRule="auto"/>
        <w:jc w:val="both"/>
        <w:rPr>
          <w:rFonts w:ascii="Arial" w:hAnsi="Arial" w:cs="Arial"/>
          <w:sz w:val="20"/>
        </w:rPr>
      </w:pPr>
      <w:r w:rsidRPr="00CE7049">
        <w:rPr>
          <w:rFonts w:ascii="Arial" w:hAnsi="Arial" w:cs="Arial"/>
          <w:sz w:val="20"/>
        </w:rPr>
        <w:t>Zánik závazku pozdním plněním neznamená zánik nároku na smluvní pokutu ani na náhradu škody, či na jinou majetkovou či nemajetkovou újmu, pokud takový právní nárok vznikl dřívějším porušením povinností Zhotovitelem.</w:t>
      </w:r>
    </w:p>
    <w:p w14:paraId="7E061E1D" w14:textId="77777777" w:rsidR="00D73684" w:rsidRPr="00CE7049" w:rsidRDefault="00D73684" w:rsidP="00D73684">
      <w:pPr>
        <w:pStyle w:val="Odstavecseseznamem"/>
        <w:spacing w:line="276" w:lineRule="auto"/>
        <w:rPr>
          <w:rFonts w:ascii="Arial" w:hAnsi="Arial" w:cs="Arial"/>
          <w:sz w:val="20"/>
        </w:rPr>
      </w:pPr>
    </w:p>
    <w:p w14:paraId="4BBE32AC" w14:textId="77777777" w:rsidR="00D73684" w:rsidRPr="00CE7049" w:rsidRDefault="00D73684" w:rsidP="00D73684">
      <w:pPr>
        <w:pStyle w:val="NormlnIMP0"/>
        <w:numPr>
          <w:ilvl w:val="0"/>
          <w:numId w:val="15"/>
        </w:numPr>
        <w:tabs>
          <w:tab w:val="left" w:pos="426"/>
        </w:tabs>
        <w:spacing w:line="276" w:lineRule="auto"/>
        <w:jc w:val="both"/>
        <w:rPr>
          <w:rFonts w:ascii="Arial" w:hAnsi="Arial" w:cs="Arial"/>
          <w:strike/>
          <w:sz w:val="20"/>
        </w:rPr>
      </w:pPr>
      <w:r w:rsidRPr="00CE7049">
        <w:rPr>
          <w:rFonts w:ascii="Arial" w:hAnsi="Arial" w:cs="Arial"/>
          <w:sz w:val="20"/>
        </w:rPr>
        <w:t>Vedle smluvní pokuty má Objednatel nárok na náhradu vzniklé škody, a to i nad rámec sjednané výše smluvní pokuty. Sjednanými smluvními pokutami tedy není dotčen nárok Objednatele na náhradu škody.</w:t>
      </w:r>
    </w:p>
    <w:p w14:paraId="5AAADF4D" w14:textId="77777777" w:rsidR="00D73684" w:rsidRPr="00CE7049" w:rsidRDefault="00D73684" w:rsidP="00D73684">
      <w:pPr>
        <w:pStyle w:val="Odstavecseseznamem"/>
        <w:spacing w:line="276" w:lineRule="auto"/>
        <w:rPr>
          <w:rFonts w:ascii="Arial" w:hAnsi="Arial" w:cs="Arial"/>
          <w:sz w:val="20"/>
        </w:rPr>
      </w:pPr>
    </w:p>
    <w:p w14:paraId="68457F9C" w14:textId="77777777" w:rsidR="00D73684" w:rsidRPr="00CE7049" w:rsidRDefault="00D73684" w:rsidP="00D73684">
      <w:pPr>
        <w:pStyle w:val="NormlnIMP0"/>
        <w:numPr>
          <w:ilvl w:val="0"/>
          <w:numId w:val="15"/>
        </w:numPr>
        <w:tabs>
          <w:tab w:val="left" w:pos="426"/>
        </w:tabs>
        <w:spacing w:line="276" w:lineRule="auto"/>
        <w:jc w:val="both"/>
        <w:rPr>
          <w:rFonts w:ascii="Arial" w:hAnsi="Arial" w:cs="Arial"/>
          <w:sz w:val="20"/>
        </w:rPr>
      </w:pPr>
      <w:r w:rsidRPr="00CE7049">
        <w:rPr>
          <w:rFonts w:ascii="Arial" w:hAnsi="Arial" w:cs="Arial"/>
          <w:sz w:val="20"/>
        </w:rPr>
        <w:t>Smluvní pokuty je Objednatel oprávněn započíst proti pohledávce Zhotovitele a naopak.</w:t>
      </w:r>
    </w:p>
    <w:p w14:paraId="4D3D806D" w14:textId="77777777" w:rsidR="00D73684" w:rsidRPr="00CE7049" w:rsidRDefault="00D73684" w:rsidP="00D73684">
      <w:pPr>
        <w:pStyle w:val="Odstavecseseznamem"/>
        <w:spacing w:line="276" w:lineRule="auto"/>
        <w:rPr>
          <w:rFonts w:ascii="Arial" w:hAnsi="Arial" w:cs="Arial"/>
          <w:sz w:val="20"/>
        </w:rPr>
      </w:pPr>
    </w:p>
    <w:p w14:paraId="4B74BFFF" w14:textId="77777777" w:rsidR="00D73684" w:rsidRPr="00CE7049" w:rsidRDefault="00D73684" w:rsidP="00D73684">
      <w:pPr>
        <w:pStyle w:val="NormlnIMP0"/>
        <w:numPr>
          <w:ilvl w:val="0"/>
          <w:numId w:val="15"/>
        </w:numPr>
        <w:tabs>
          <w:tab w:val="left" w:pos="426"/>
        </w:tabs>
        <w:spacing w:line="276" w:lineRule="auto"/>
        <w:jc w:val="both"/>
        <w:rPr>
          <w:rFonts w:ascii="Arial" w:hAnsi="Arial" w:cs="Arial"/>
          <w:sz w:val="20"/>
        </w:rPr>
      </w:pPr>
      <w:r w:rsidRPr="00CE7049">
        <w:rPr>
          <w:rFonts w:ascii="Arial" w:hAnsi="Arial" w:cs="Arial"/>
          <w:sz w:val="20"/>
        </w:rPr>
        <w:t>Smluvní pokuta je splatná ve lhůtě 30 dnů od doručení výzvy k zaplacení.</w:t>
      </w:r>
    </w:p>
    <w:p w14:paraId="58F670C7" w14:textId="77777777" w:rsidR="00D73684" w:rsidRPr="00CE7049" w:rsidRDefault="00D73684" w:rsidP="00D73684">
      <w:pPr>
        <w:pStyle w:val="NormlnIMP0"/>
        <w:spacing w:line="276" w:lineRule="auto"/>
        <w:rPr>
          <w:rFonts w:ascii="Arial" w:hAnsi="Arial" w:cs="Arial"/>
          <w:b/>
          <w:sz w:val="20"/>
        </w:rPr>
      </w:pPr>
    </w:p>
    <w:p w14:paraId="015165A7" w14:textId="77777777" w:rsidR="00D73684" w:rsidRPr="00CE7049" w:rsidRDefault="00D73684" w:rsidP="00D73684">
      <w:pPr>
        <w:pStyle w:val="NormlnIMP0"/>
        <w:spacing w:line="276" w:lineRule="auto"/>
        <w:rPr>
          <w:rFonts w:ascii="Arial" w:hAnsi="Arial" w:cs="Arial"/>
          <w:b/>
          <w:sz w:val="20"/>
        </w:rPr>
      </w:pPr>
    </w:p>
    <w:p w14:paraId="2AB5659A"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XVII.</w:t>
      </w:r>
    </w:p>
    <w:p w14:paraId="0C0785B0"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Bankovní záruka</w:t>
      </w:r>
    </w:p>
    <w:p w14:paraId="17A06D85" w14:textId="77777777" w:rsidR="00D73684" w:rsidRPr="00CE7049" w:rsidRDefault="00D73684" w:rsidP="00D73684">
      <w:pPr>
        <w:pStyle w:val="NormlnIMP0"/>
        <w:spacing w:line="276" w:lineRule="auto"/>
        <w:jc w:val="center"/>
        <w:rPr>
          <w:rFonts w:ascii="Arial" w:hAnsi="Arial" w:cs="Arial"/>
          <w:b/>
          <w:sz w:val="20"/>
        </w:rPr>
      </w:pPr>
    </w:p>
    <w:p w14:paraId="00964879" w14:textId="204B2395" w:rsidR="00D73684" w:rsidRPr="00CE7049" w:rsidRDefault="00D73684" w:rsidP="00D73684">
      <w:pPr>
        <w:widowControl/>
        <w:numPr>
          <w:ilvl w:val="0"/>
          <w:numId w:val="19"/>
        </w:numPr>
        <w:spacing w:line="276" w:lineRule="auto"/>
        <w:jc w:val="both"/>
        <w:rPr>
          <w:rFonts w:ascii="Arial" w:hAnsi="Arial" w:cs="Arial"/>
          <w:iCs/>
          <w:sz w:val="20"/>
        </w:rPr>
      </w:pPr>
      <w:bookmarkStart w:id="8" w:name="_Hlk33406459"/>
      <w:r w:rsidRPr="00CE7049">
        <w:rPr>
          <w:rFonts w:ascii="Arial" w:hAnsi="Arial" w:cs="Arial"/>
          <w:iCs/>
          <w:sz w:val="20"/>
        </w:rPr>
        <w:t>Zhotovitel předlož</w:t>
      </w:r>
      <w:r w:rsidR="0026430E">
        <w:rPr>
          <w:rFonts w:ascii="Arial" w:hAnsi="Arial" w:cs="Arial"/>
          <w:iCs/>
          <w:sz w:val="20"/>
        </w:rPr>
        <w:t xml:space="preserve">í </w:t>
      </w:r>
      <w:r w:rsidR="00282633" w:rsidRPr="00BA0EDC">
        <w:rPr>
          <w:rFonts w:ascii="Arial" w:hAnsi="Arial" w:cs="Arial"/>
          <w:sz w:val="20"/>
        </w:rPr>
        <w:t>Objednateli 2</w:t>
      </w:r>
      <w:r w:rsidRPr="00CE7049">
        <w:rPr>
          <w:rFonts w:ascii="Arial" w:hAnsi="Arial" w:cs="Arial"/>
          <w:iCs/>
          <w:sz w:val="20"/>
        </w:rPr>
        <w:t xml:space="preserve"> bankovní záruku na dodržení smluvních podmínek, kvality a termínů provedení díla </w:t>
      </w:r>
      <w:r w:rsidRPr="000608A2">
        <w:rPr>
          <w:rFonts w:ascii="Arial" w:hAnsi="Arial" w:cs="Arial"/>
          <w:iCs/>
          <w:sz w:val="20"/>
        </w:rPr>
        <w:t xml:space="preserve">ve výši </w:t>
      </w:r>
      <w:r w:rsidR="000608A2" w:rsidRPr="000608A2">
        <w:rPr>
          <w:rFonts w:ascii="Arial" w:hAnsi="Arial" w:cs="Arial"/>
          <w:iCs/>
          <w:sz w:val="20"/>
        </w:rPr>
        <w:t xml:space="preserve">10 </w:t>
      </w:r>
      <w:r w:rsidRPr="000608A2">
        <w:rPr>
          <w:rFonts w:ascii="Arial" w:hAnsi="Arial" w:cs="Arial"/>
          <w:iCs/>
          <w:sz w:val="20"/>
        </w:rPr>
        <w:t xml:space="preserve">% </w:t>
      </w:r>
      <w:r w:rsidR="001F40B2">
        <w:rPr>
          <w:rFonts w:ascii="Arial" w:hAnsi="Arial" w:cs="Arial"/>
          <w:iCs/>
          <w:sz w:val="20"/>
        </w:rPr>
        <w:t xml:space="preserve">celkové nabídkové </w:t>
      </w:r>
      <w:r w:rsidRPr="000608A2">
        <w:rPr>
          <w:rFonts w:ascii="Arial" w:hAnsi="Arial" w:cs="Arial"/>
          <w:iCs/>
          <w:sz w:val="20"/>
        </w:rPr>
        <w:t xml:space="preserve">ceny díla bez DPH </w:t>
      </w:r>
      <w:bookmarkStart w:id="9" w:name="_Hlk71178490"/>
      <w:r w:rsidRPr="000608A2">
        <w:rPr>
          <w:rFonts w:ascii="Arial" w:hAnsi="Arial" w:cs="Arial"/>
          <w:iCs/>
          <w:sz w:val="20"/>
        </w:rPr>
        <w:t>(v původním</w:t>
      </w:r>
      <w:r w:rsidRPr="00CE7049">
        <w:rPr>
          <w:rFonts w:ascii="Arial" w:hAnsi="Arial" w:cs="Arial"/>
          <w:iCs/>
          <w:sz w:val="20"/>
        </w:rPr>
        <w:t xml:space="preserve"> znění smlouvy, bez vlivu případných dodatků)</w:t>
      </w:r>
      <w:bookmarkEnd w:id="9"/>
      <w:r w:rsidRPr="00CE7049">
        <w:rPr>
          <w:rFonts w:ascii="Arial" w:hAnsi="Arial" w:cs="Arial"/>
          <w:iCs/>
          <w:sz w:val="20"/>
        </w:rPr>
        <w:t xml:space="preserve"> dle článku VII. odst. 1 této smlouvy. Zhotovitel předloží bankovní záruku nejpozději v den převzetí staveniště od </w:t>
      </w:r>
      <w:r w:rsidR="00282633">
        <w:rPr>
          <w:rFonts w:ascii="Arial" w:hAnsi="Arial" w:cs="Arial"/>
          <w:iCs/>
          <w:sz w:val="20"/>
        </w:rPr>
        <w:t>O</w:t>
      </w:r>
      <w:r w:rsidRPr="00CE7049">
        <w:rPr>
          <w:rFonts w:ascii="Arial" w:hAnsi="Arial" w:cs="Arial"/>
          <w:iCs/>
          <w:sz w:val="20"/>
        </w:rPr>
        <w:t xml:space="preserve">bjednatele. Tato bankovní záruka zajišťuje řádné provedení, dokončení a předání díla v souladu s podmínkami této smlouvy a její platnost je 30 dnů po sjednaném termínu dokončení díla. </w:t>
      </w:r>
    </w:p>
    <w:p w14:paraId="2066E7D1" w14:textId="77777777" w:rsidR="00D73684" w:rsidRPr="00CE7049" w:rsidRDefault="00D73684" w:rsidP="00D73684">
      <w:pPr>
        <w:widowControl/>
        <w:spacing w:line="276" w:lineRule="auto"/>
        <w:ind w:left="360"/>
        <w:jc w:val="both"/>
        <w:rPr>
          <w:rFonts w:ascii="Arial" w:hAnsi="Arial" w:cs="Arial"/>
          <w:iCs/>
          <w:sz w:val="20"/>
        </w:rPr>
      </w:pPr>
    </w:p>
    <w:p w14:paraId="26D8124F" w14:textId="77777777" w:rsidR="00D73684" w:rsidRPr="00CE7049" w:rsidRDefault="00D73684" w:rsidP="00D73684">
      <w:pPr>
        <w:widowControl/>
        <w:numPr>
          <w:ilvl w:val="0"/>
          <w:numId w:val="19"/>
        </w:numPr>
        <w:spacing w:line="276" w:lineRule="auto"/>
        <w:jc w:val="both"/>
        <w:rPr>
          <w:rFonts w:ascii="Arial" w:hAnsi="Arial" w:cs="Arial"/>
          <w:iCs/>
          <w:sz w:val="20"/>
        </w:rPr>
      </w:pPr>
      <w:r w:rsidRPr="00CE7049">
        <w:rPr>
          <w:rFonts w:ascii="Arial" w:hAnsi="Arial" w:cs="Arial"/>
          <w:iCs/>
          <w:sz w:val="20"/>
        </w:rPr>
        <w:t>V případě prodlení zhotovitele s termínem dokončení díla předloží zhotovitel objednateli do 30 dnů od smluvního termínu dokončení díla prodloužení bankovní záruky o dobu stanovenou objednatelem. V případě změny sjednaných termínů provádění díla je zhotovitel povinen při podpisu dodatku ke smlouvě o dílo o této změně předložit objednateli doklad o odpovídajícím prodloužení bankovní záruky.</w:t>
      </w:r>
    </w:p>
    <w:p w14:paraId="4A433212" w14:textId="77777777" w:rsidR="00D73684" w:rsidRPr="00CE7049" w:rsidRDefault="00D73684" w:rsidP="00D73684">
      <w:pPr>
        <w:widowControl/>
        <w:spacing w:line="276" w:lineRule="auto"/>
        <w:ind w:left="360"/>
        <w:jc w:val="both"/>
        <w:rPr>
          <w:rFonts w:ascii="Arial" w:hAnsi="Arial" w:cs="Arial"/>
          <w:iCs/>
          <w:sz w:val="20"/>
        </w:rPr>
      </w:pPr>
    </w:p>
    <w:p w14:paraId="0EE4C06C" w14:textId="77777777" w:rsidR="00D73684" w:rsidRPr="00CE7049" w:rsidRDefault="00D73684" w:rsidP="00D73684">
      <w:pPr>
        <w:widowControl/>
        <w:numPr>
          <w:ilvl w:val="0"/>
          <w:numId w:val="19"/>
        </w:numPr>
        <w:spacing w:line="276" w:lineRule="auto"/>
        <w:jc w:val="both"/>
        <w:rPr>
          <w:rFonts w:ascii="Arial" w:hAnsi="Arial" w:cs="Arial"/>
          <w:iCs/>
          <w:sz w:val="20"/>
        </w:rPr>
      </w:pPr>
      <w:r w:rsidRPr="00CE7049">
        <w:rPr>
          <w:rFonts w:ascii="Arial" w:hAnsi="Arial" w:cs="Arial"/>
          <w:iCs/>
          <w:sz w:val="20"/>
        </w:rPr>
        <w:lastRenderedPageBreak/>
        <w:t>Bankovní záruku na provedení díla je objednatel oprávněn čerpat v případě, kdy zhotovitel neprovádí dílo v souladu s touto smlouvou nebo neuhradí objednateli způsobenou škodu či smluvní pokutu.</w:t>
      </w:r>
    </w:p>
    <w:p w14:paraId="78B6A794" w14:textId="77777777" w:rsidR="00D73684" w:rsidRPr="00CE7049" w:rsidRDefault="00D73684" w:rsidP="00D73684">
      <w:pPr>
        <w:widowControl/>
        <w:spacing w:line="276" w:lineRule="auto"/>
        <w:ind w:hanging="12"/>
        <w:jc w:val="both"/>
        <w:rPr>
          <w:rFonts w:ascii="Arial" w:hAnsi="Arial" w:cs="Arial"/>
          <w:iCs/>
          <w:sz w:val="20"/>
        </w:rPr>
      </w:pPr>
    </w:p>
    <w:p w14:paraId="1247C963" w14:textId="1C8850CA" w:rsidR="00D73684" w:rsidRPr="00CE7049" w:rsidRDefault="00D73684" w:rsidP="00D73684">
      <w:pPr>
        <w:widowControl/>
        <w:numPr>
          <w:ilvl w:val="0"/>
          <w:numId w:val="19"/>
        </w:numPr>
        <w:spacing w:line="276" w:lineRule="auto"/>
        <w:jc w:val="both"/>
        <w:rPr>
          <w:rFonts w:ascii="Arial" w:hAnsi="Arial" w:cs="Arial"/>
          <w:iCs/>
          <w:sz w:val="20"/>
        </w:rPr>
      </w:pPr>
      <w:r w:rsidRPr="00CE7049">
        <w:rPr>
          <w:rFonts w:ascii="Arial" w:hAnsi="Arial" w:cs="Arial"/>
          <w:iCs/>
          <w:sz w:val="20"/>
        </w:rPr>
        <w:t xml:space="preserve">V den předání a převzetí díla předá zhotovitel objednateli </w:t>
      </w:r>
      <w:r w:rsidRPr="00282633">
        <w:rPr>
          <w:rFonts w:ascii="Arial" w:hAnsi="Arial" w:cs="Arial"/>
          <w:iCs/>
          <w:sz w:val="20"/>
        </w:rPr>
        <w:t xml:space="preserve">bankovní záruku ve výši </w:t>
      </w:r>
      <w:r w:rsidR="001F40B2" w:rsidRPr="00282633">
        <w:rPr>
          <w:rFonts w:ascii="Arial" w:hAnsi="Arial" w:cs="Arial"/>
          <w:iCs/>
          <w:sz w:val="20"/>
        </w:rPr>
        <w:t xml:space="preserve">10 </w:t>
      </w:r>
      <w:r w:rsidRPr="00282633">
        <w:rPr>
          <w:rFonts w:ascii="Arial" w:hAnsi="Arial" w:cs="Arial"/>
          <w:iCs/>
          <w:sz w:val="20"/>
        </w:rPr>
        <w:t xml:space="preserve">% </w:t>
      </w:r>
      <w:r w:rsidR="00E97E1F" w:rsidRPr="00282633">
        <w:rPr>
          <w:rFonts w:ascii="Arial" w:hAnsi="Arial" w:cs="Arial"/>
          <w:iCs/>
          <w:sz w:val="20"/>
        </w:rPr>
        <w:t xml:space="preserve">celkové nabídkové </w:t>
      </w:r>
      <w:r w:rsidRPr="00282633">
        <w:rPr>
          <w:rFonts w:ascii="Arial" w:hAnsi="Arial" w:cs="Arial"/>
          <w:iCs/>
          <w:sz w:val="20"/>
        </w:rPr>
        <w:t xml:space="preserve">ceny díla bez DPH (v původním znění smlouvy, bez vlivu případných dodatků) dle článku VII. odst. 1 této smlouvy, která bude platit po dobu </w:t>
      </w:r>
      <w:r w:rsidR="0065643E" w:rsidRPr="00282633">
        <w:rPr>
          <w:rFonts w:ascii="Arial" w:hAnsi="Arial" w:cs="Arial"/>
          <w:iCs/>
          <w:sz w:val="20"/>
        </w:rPr>
        <w:t>60</w:t>
      </w:r>
      <w:r w:rsidRPr="00282633">
        <w:rPr>
          <w:rFonts w:ascii="Arial" w:hAnsi="Arial" w:cs="Arial"/>
          <w:iCs/>
          <w:sz w:val="20"/>
        </w:rPr>
        <w:t xml:space="preserve"> měsíců od data předání a převzetí celého díla. Z této bankovní záruky musí vyplývat právo Objednatele</w:t>
      </w:r>
      <w:r w:rsidR="00C250E4" w:rsidRPr="00282633">
        <w:rPr>
          <w:rFonts w:ascii="Arial" w:hAnsi="Arial" w:cs="Arial"/>
          <w:iCs/>
          <w:sz w:val="20"/>
        </w:rPr>
        <w:t xml:space="preserve"> 2</w:t>
      </w:r>
      <w:r w:rsidRPr="00282633">
        <w:rPr>
          <w:rFonts w:ascii="Arial" w:hAnsi="Arial" w:cs="Arial"/>
          <w:iCs/>
          <w:sz w:val="20"/>
        </w:rPr>
        <w:t xml:space="preserve"> čerpat</w:t>
      </w:r>
      <w:r w:rsidRPr="00CE7049">
        <w:rPr>
          <w:rFonts w:ascii="Arial" w:hAnsi="Arial" w:cs="Arial"/>
          <w:iCs/>
          <w:sz w:val="20"/>
        </w:rPr>
        <w:t xml:space="preserve"> bez jakýchkoliv námitek, na první písemnou výzvu, finanční prostředky v případě, že během záruční doby Zhotovitel neodstraní případné reklamované vady zjištěné během záruční doby nebo v případě, kdy Objednateli vznikne nárok na smluvní pokutu.</w:t>
      </w:r>
    </w:p>
    <w:p w14:paraId="67058EBD" w14:textId="77777777" w:rsidR="00D73684" w:rsidRPr="00CE7049" w:rsidRDefault="00D73684" w:rsidP="00D73684">
      <w:pPr>
        <w:widowControl/>
        <w:spacing w:line="276" w:lineRule="auto"/>
        <w:ind w:hanging="12"/>
        <w:jc w:val="both"/>
        <w:rPr>
          <w:rFonts w:ascii="Arial" w:hAnsi="Arial" w:cs="Arial"/>
          <w:iCs/>
          <w:sz w:val="20"/>
        </w:rPr>
      </w:pPr>
    </w:p>
    <w:p w14:paraId="5B41D634" w14:textId="77777777" w:rsidR="00D73684" w:rsidRPr="00CE7049" w:rsidRDefault="00D73684" w:rsidP="00D73684">
      <w:pPr>
        <w:widowControl/>
        <w:spacing w:line="276" w:lineRule="auto"/>
        <w:ind w:left="360"/>
        <w:jc w:val="both"/>
        <w:rPr>
          <w:rFonts w:ascii="Arial" w:hAnsi="Arial" w:cs="Arial"/>
          <w:iCs/>
          <w:sz w:val="20"/>
        </w:rPr>
      </w:pPr>
      <w:r w:rsidRPr="00CE7049">
        <w:rPr>
          <w:rFonts w:ascii="Arial" w:hAnsi="Arial" w:cs="Arial"/>
          <w:iCs/>
          <w:sz w:val="20"/>
        </w:rPr>
        <w:t>Pokud Zhotovitel tuto bankovní záruku ve sjednané výši a ve sjednané lhůtě nepředloží, pak dílo není dokončeno a Objednatel má právo odmítnout jeho převzetí. Současně je Zhotovitel povinen zaplatit Objednateli smluvní pokutu za nesplnění této povinnosti, a to ve výši 5.000,- Kč za každý započatý den prodlení s předložením bankovní záruky</w:t>
      </w:r>
      <w:bookmarkEnd w:id="8"/>
      <w:r w:rsidRPr="00CE7049">
        <w:rPr>
          <w:rFonts w:ascii="Arial" w:hAnsi="Arial" w:cs="Arial"/>
          <w:iCs/>
          <w:sz w:val="20"/>
        </w:rPr>
        <w:t>.</w:t>
      </w:r>
    </w:p>
    <w:p w14:paraId="07C3782A" w14:textId="77777777" w:rsidR="00D73684" w:rsidRPr="00CE7049" w:rsidRDefault="00D73684" w:rsidP="00D73684">
      <w:pPr>
        <w:widowControl/>
        <w:spacing w:line="276" w:lineRule="auto"/>
        <w:ind w:left="360"/>
        <w:jc w:val="both"/>
        <w:rPr>
          <w:rFonts w:ascii="Arial" w:hAnsi="Arial" w:cs="Arial"/>
          <w:iCs/>
          <w:sz w:val="20"/>
        </w:rPr>
      </w:pPr>
    </w:p>
    <w:p w14:paraId="70E58C9E" w14:textId="77777777" w:rsidR="00D73684" w:rsidRPr="00CE7049" w:rsidRDefault="00D73684" w:rsidP="00D73684">
      <w:pPr>
        <w:widowControl/>
        <w:numPr>
          <w:ilvl w:val="0"/>
          <w:numId w:val="19"/>
        </w:numPr>
        <w:spacing w:line="276" w:lineRule="auto"/>
        <w:jc w:val="both"/>
        <w:rPr>
          <w:rFonts w:ascii="Arial" w:hAnsi="Arial" w:cs="Arial"/>
          <w:iCs/>
          <w:sz w:val="20"/>
        </w:rPr>
      </w:pPr>
      <w:r w:rsidRPr="00CE7049">
        <w:rPr>
          <w:rFonts w:ascii="Arial" w:hAnsi="Arial" w:cs="Arial"/>
          <w:iCs/>
          <w:sz w:val="20"/>
        </w:rPr>
        <w:t>Bankovní záruky dle tohoto článku mohou být nahrazeny i složením finančních prostředků ve výši hodnoty bankovních záruk na účet Objednatele.</w:t>
      </w:r>
    </w:p>
    <w:p w14:paraId="31506D6E" w14:textId="77777777" w:rsidR="00D73684" w:rsidRPr="00CE7049" w:rsidRDefault="00D73684" w:rsidP="00D73684">
      <w:pPr>
        <w:widowControl/>
        <w:spacing w:line="276" w:lineRule="auto"/>
        <w:ind w:left="360"/>
        <w:jc w:val="both"/>
        <w:rPr>
          <w:rFonts w:ascii="Arial" w:hAnsi="Arial" w:cs="Arial"/>
          <w:iCs/>
          <w:sz w:val="20"/>
        </w:rPr>
      </w:pPr>
    </w:p>
    <w:p w14:paraId="7582DB51" w14:textId="77777777" w:rsidR="00D73684" w:rsidRPr="00CE7049" w:rsidRDefault="00D73684" w:rsidP="00D73684">
      <w:pPr>
        <w:widowControl/>
        <w:spacing w:line="276" w:lineRule="auto"/>
        <w:jc w:val="both"/>
        <w:rPr>
          <w:rFonts w:ascii="Arial" w:hAnsi="Arial" w:cs="Arial"/>
          <w:iCs/>
          <w:sz w:val="20"/>
        </w:rPr>
      </w:pPr>
    </w:p>
    <w:p w14:paraId="3824A1C5" w14:textId="77777777" w:rsidR="00D73684" w:rsidRPr="00CE7049" w:rsidRDefault="00D73684" w:rsidP="00D73684">
      <w:pPr>
        <w:pStyle w:val="NormlnIMP0"/>
        <w:spacing w:line="276" w:lineRule="auto"/>
        <w:rPr>
          <w:rFonts w:ascii="Arial" w:hAnsi="Arial" w:cs="Arial"/>
          <w:b/>
          <w:sz w:val="20"/>
        </w:rPr>
      </w:pPr>
    </w:p>
    <w:p w14:paraId="705ED968"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XVIII.</w:t>
      </w:r>
    </w:p>
    <w:p w14:paraId="01C758A1"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Vyšší moc</w:t>
      </w:r>
    </w:p>
    <w:p w14:paraId="579FD70D" w14:textId="77777777" w:rsidR="00D73684" w:rsidRPr="00CE7049" w:rsidRDefault="00D73684" w:rsidP="00D73684">
      <w:pPr>
        <w:pStyle w:val="NormlnIMP0"/>
        <w:spacing w:line="276" w:lineRule="auto"/>
        <w:jc w:val="center"/>
        <w:rPr>
          <w:rFonts w:ascii="Arial" w:hAnsi="Arial" w:cs="Arial"/>
          <w:b/>
          <w:sz w:val="20"/>
        </w:rPr>
      </w:pPr>
    </w:p>
    <w:p w14:paraId="2A0A0144" w14:textId="77777777" w:rsidR="00D73684" w:rsidRPr="00CE7049" w:rsidRDefault="00D73684" w:rsidP="00D73684">
      <w:pPr>
        <w:pStyle w:val="NormlnIMP0"/>
        <w:numPr>
          <w:ilvl w:val="0"/>
          <w:numId w:val="16"/>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Pro účely smlouvy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Mezi vyšší moc dle této Smlouvy patří rovněž nemožnost realizace díla z důvodu klimatických podmínek. S ohledem na toto ustanovení má Zhotovitel právo požádat Objednatele o přerušení díla z důvodu klimatických podmínek. Zadavatel jeho požadavku na přerušení na delší období může a nemusí vyhovět. Zhotovitel každou žádost musí objektivně odůvodnit a přerušení z důvodu klimatických podmínek musí vždy dokladovat ve stavebním deníku nebo v zápisech z kontrolních dnů. O dobu přerušení se prodlužují termíny tím dotčené.</w:t>
      </w:r>
    </w:p>
    <w:p w14:paraId="5CDF5BA1" w14:textId="77777777" w:rsidR="00D73684" w:rsidRPr="00CE7049" w:rsidRDefault="00D73684" w:rsidP="00D73684">
      <w:pPr>
        <w:pStyle w:val="NormlnIMP0"/>
        <w:spacing w:line="276" w:lineRule="auto"/>
        <w:ind w:left="360"/>
        <w:jc w:val="both"/>
        <w:rPr>
          <w:rFonts w:ascii="Arial" w:hAnsi="Arial" w:cs="Arial"/>
          <w:sz w:val="20"/>
        </w:rPr>
      </w:pPr>
    </w:p>
    <w:p w14:paraId="7FCB05BA" w14:textId="77777777" w:rsidR="00D73684" w:rsidRPr="00CE7049" w:rsidRDefault="00D73684" w:rsidP="00D73684">
      <w:pPr>
        <w:pStyle w:val="NormlnIMP0"/>
        <w:numPr>
          <w:ilvl w:val="0"/>
          <w:numId w:val="16"/>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 xml:space="preserve">Smluvní strana, u níž dojde k okolnosti vyšší moci, a bude se chtít na vyšší moc odvolat v souvislosti s plněním této smlouvy, je povinna neprodleně písemně </w:t>
      </w:r>
      <w:r w:rsidRPr="00CE7049">
        <w:rPr>
          <w:rFonts w:ascii="Arial" w:hAnsi="Arial" w:cs="Arial"/>
          <w:sz w:val="20"/>
        </w:rPr>
        <w:br/>
        <w:t>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2AA7B366" w14:textId="77777777" w:rsidR="00D73684" w:rsidRPr="00CE7049" w:rsidRDefault="00D73684" w:rsidP="00D73684">
      <w:pPr>
        <w:pStyle w:val="Odstavecseseznamem"/>
        <w:spacing w:line="276" w:lineRule="auto"/>
        <w:rPr>
          <w:rFonts w:ascii="Arial" w:hAnsi="Arial" w:cs="Arial"/>
          <w:sz w:val="20"/>
        </w:rPr>
      </w:pPr>
    </w:p>
    <w:p w14:paraId="7E9A0939" w14:textId="77777777" w:rsidR="00D73684" w:rsidRPr="00CE7049" w:rsidRDefault="00D73684" w:rsidP="00D73684">
      <w:pPr>
        <w:pStyle w:val="NormlnIMP0"/>
        <w:numPr>
          <w:ilvl w:val="0"/>
          <w:numId w:val="16"/>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Povinnosti smluvních stran dané touto smlouvou o dílo se po dobu trvání okolnosti vyšší moci dočasně přerušují.</w:t>
      </w:r>
    </w:p>
    <w:p w14:paraId="7660C03F" w14:textId="77777777" w:rsidR="00D73684" w:rsidRPr="00CE7049" w:rsidRDefault="00D73684" w:rsidP="00D73684">
      <w:pPr>
        <w:pStyle w:val="Odstavecseseznamem"/>
        <w:spacing w:line="276" w:lineRule="auto"/>
        <w:rPr>
          <w:rFonts w:ascii="Arial" w:hAnsi="Arial" w:cs="Arial"/>
          <w:sz w:val="20"/>
        </w:rPr>
      </w:pPr>
    </w:p>
    <w:p w14:paraId="78BC2A7E" w14:textId="77777777" w:rsidR="00D73684" w:rsidRPr="00CE7049" w:rsidRDefault="00D73684" w:rsidP="00D73684">
      <w:pPr>
        <w:pStyle w:val="NormlnIMP0"/>
        <w:numPr>
          <w:ilvl w:val="0"/>
          <w:numId w:val="16"/>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 xml:space="preserve">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 </w:t>
      </w:r>
    </w:p>
    <w:p w14:paraId="65B71C7B" w14:textId="77777777" w:rsidR="00D73684" w:rsidRPr="00CE7049" w:rsidRDefault="00D73684" w:rsidP="00D73684">
      <w:pPr>
        <w:pStyle w:val="NormlnIMP0"/>
        <w:spacing w:line="276" w:lineRule="auto"/>
        <w:rPr>
          <w:rFonts w:ascii="Arial" w:hAnsi="Arial" w:cs="Arial"/>
          <w:sz w:val="20"/>
        </w:rPr>
      </w:pPr>
    </w:p>
    <w:p w14:paraId="3CCC8C80" w14:textId="77777777" w:rsidR="00D73684" w:rsidRPr="00CE7049" w:rsidRDefault="00D73684" w:rsidP="00D73684">
      <w:pPr>
        <w:pStyle w:val="NormlnIMP0"/>
        <w:spacing w:line="276" w:lineRule="auto"/>
        <w:rPr>
          <w:rFonts w:ascii="Arial" w:hAnsi="Arial" w:cs="Arial"/>
          <w:sz w:val="20"/>
        </w:rPr>
      </w:pPr>
    </w:p>
    <w:p w14:paraId="0E36E0F8"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XIX.</w:t>
      </w:r>
    </w:p>
    <w:p w14:paraId="6A615518"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lastRenderedPageBreak/>
        <w:t>Ostatní ujednání</w:t>
      </w:r>
    </w:p>
    <w:p w14:paraId="330A731B" w14:textId="77777777" w:rsidR="00D73684" w:rsidRPr="00CE7049" w:rsidRDefault="00D73684" w:rsidP="00D73684">
      <w:pPr>
        <w:pStyle w:val="NormlnIMP0"/>
        <w:spacing w:line="276" w:lineRule="auto"/>
        <w:jc w:val="center"/>
        <w:rPr>
          <w:rFonts w:ascii="Arial" w:hAnsi="Arial" w:cs="Arial"/>
          <w:b/>
          <w:sz w:val="20"/>
        </w:rPr>
      </w:pPr>
    </w:p>
    <w:p w14:paraId="32EE902D" w14:textId="77777777" w:rsidR="00D73684" w:rsidRPr="00CE7049" w:rsidRDefault="00D73684" w:rsidP="00D73684">
      <w:pPr>
        <w:pStyle w:val="NormlnIMP0"/>
        <w:numPr>
          <w:ilvl w:val="0"/>
          <w:numId w:val="17"/>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Objednatel může od smlouvy odstoupit v případě následujících podstatných porušení smlouvy, tj.:</w:t>
      </w:r>
    </w:p>
    <w:p w14:paraId="051DDF20" w14:textId="77777777" w:rsidR="00D73684" w:rsidRPr="00CE7049" w:rsidRDefault="00D73684" w:rsidP="00D73684">
      <w:pPr>
        <w:pStyle w:val="NormlnIMP0"/>
        <w:numPr>
          <w:ilvl w:val="2"/>
          <w:numId w:val="3"/>
        </w:numPr>
        <w:tabs>
          <w:tab w:val="clear" w:pos="2160"/>
          <w:tab w:val="num" w:pos="709"/>
        </w:tabs>
        <w:spacing w:line="276" w:lineRule="auto"/>
        <w:ind w:left="709" w:hanging="283"/>
        <w:jc w:val="both"/>
        <w:rPr>
          <w:rFonts w:ascii="Arial" w:hAnsi="Arial" w:cs="Arial"/>
          <w:sz w:val="20"/>
        </w:rPr>
      </w:pPr>
      <w:r w:rsidRPr="00CE7049">
        <w:rPr>
          <w:rFonts w:ascii="Arial" w:hAnsi="Arial" w:cs="Arial"/>
          <w:sz w:val="20"/>
        </w:rPr>
        <w:t>Zhotovitel je v prodlení s plněním díla dle termínu v čl. VI odst. 1 této smlouvy o více než 30 dní, pokud se Zhotovitel nedohodne s Objednatelem na prodloužení termínu,</w:t>
      </w:r>
    </w:p>
    <w:p w14:paraId="66057AC1" w14:textId="458F1098" w:rsidR="00D73684" w:rsidRPr="00CE7049" w:rsidRDefault="00D73684" w:rsidP="00D73684">
      <w:pPr>
        <w:pStyle w:val="NormlnIMP0"/>
        <w:numPr>
          <w:ilvl w:val="2"/>
          <w:numId w:val="3"/>
        </w:numPr>
        <w:tabs>
          <w:tab w:val="clear" w:pos="2160"/>
          <w:tab w:val="num" w:pos="709"/>
        </w:tabs>
        <w:spacing w:line="276" w:lineRule="auto"/>
        <w:ind w:left="709" w:hanging="283"/>
        <w:jc w:val="both"/>
        <w:rPr>
          <w:rFonts w:ascii="Arial" w:hAnsi="Arial" w:cs="Arial"/>
          <w:sz w:val="20"/>
        </w:rPr>
      </w:pPr>
      <w:r w:rsidRPr="00CE7049">
        <w:rPr>
          <w:rFonts w:ascii="Arial" w:hAnsi="Arial" w:cs="Arial"/>
          <w:sz w:val="20"/>
        </w:rPr>
        <w:t>Zhotovitel při realizaci díla nerespektuje podmínky vyplývající z projektové dokumentace a stavebního povolení, a nesjedná nápravu ani v přiměřené době poté, co byl na tuto skutečnost upozorněn zápisem Objednatele ve stavebním deníku.</w:t>
      </w:r>
    </w:p>
    <w:p w14:paraId="7B433DCA" w14:textId="77777777" w:rsidR="00D73684" w:rsidRPr="00CE7049" w:rsidRDefault="00D73684" w:rsidP="00D73684">
      <w:pPr>
        <w:pStyle w:val="NormlnIMP0"/>
        <w:numPr>
          <w:ilvl w:val="2"/>
          <w:numId w:val="3"/>
        </w:numPr>
        <w:tabs>
          <w:tab w:val="clear" w:pos="2160"/>
        </w:tabs>
        <w:spacing w:line="276" w:lineRule="auto"/>
        <w:ind w:left="709" w:hanging="283"/>
        <w:jc w:val="both"/>
        <w:rPr>
          <w:rFonts w:ascii="Arial" w:hAnsi="Arial" w:cs="Arial"/>
          <w:sz w:val="20"/>
        </w:rPr>
      </w:pPr>
      <w:r w:rsidRPr="00CE7049">
        <w:rPr>
          <w:rFonts w:ascii="Arial" w:hAnsi="Arial" w:cs="Arial"/>
          <w:sz w:val="20"/>
        </w:rPr>
        <w:t>Zhotovitel při realizaci díla nerespektuje opakovaně bezdůvodně připomínky autorského dozoru, technického dozoru investora a koordinátora BOZP,</w:t>
      </w:r>
    </w:p>
    <w:p w14:paraId="490137A0" w14:textId="77777777" w:rsidR="008614D3" w:rsidRDefault="00D73684" w:rsidP="008614D3">
      <w:pPr>
        <w:pStyle w:val="NormlnIMP0"/>
        <w:numPr>
          <w:ilvl w:val="2"/>
          <w:numId w:val="3"/>
        </w:numPr>
        <w:tabs>
          <w:tab w:val="clear" w:pos="2160"/>
          <w:tab w:val="num" w:pos="709"/>
        </w:tabs>
        <w:spacing w:line="276" w:lineRule="auto"/>
        <w:ind w:left="709" w:hanging="283"/>
        <w:jc w:val="both"/>
        <w:rPr>
          <w:rFonts w:ascii="Arial" w:hAnsi="Arial" w:cs="Arial"/>
          <w:sz w:val="20"/>
        </w:rPr>
      </w:pPr>
      <w:r w:rsidRPr="00CE7049">
        <w:rPr>
          <w:rFonts w:ascii="Arial" w:hAnsi="Arial" w:cs="Arial"/>
          <w:sz w:val="20"/>
        </w:rPr>
        <w:t>Zhotovitel provádí práce na díle v rozporu s touto smlouvou o dílo či nekvalitně a nesjedná nápravu ani v přiměřené době poté, co byl na tuto skutečnost opakovaně upozorněn zápisem Objednatele ve stavebním deníku.</w:t>
      </w:r>
    </w:p>
    <w:p w14:paraId="58DC69A2" w14:textId="168B9931" w:rsidR="00D73684" w:rsidRPr="008614D3" w:rsidRDefault="00D73684" w:rsidP="008614D3">
      <w:pPr>
        <w:pStyle w:val="NormlnIMP0"/>
        <w:numPr>
          <w:ilvl w:val="0"/>
          <w:numId w:val="17"/>
        </w:numPr>
        <w:tabs>
          <w:tab w:val="clear" w:pos="360"/>
          <w:tab w:val="num" w:pos="426"/>
        </w:tabs>
        <w:spacing w:line="276" w:lineRule="auto"/>
        <w:jc w:val="both"/>
        <w:rPr>
          <w:rFonts w:ascii="Arial" w:hAnsi="Arial" w:cs="Arial"/>
          <w:sz w:val="20"/>
        </w:rPr>
      </w:pPr>
      <w:r w:rsidRPr="008614D3">
        <w:rPr>
          <w:rFonts w:ascii="Arial" w:hAnsi="Arial" w:cs="Arial"/>
          <w:sz w:val="20"/>
        </w:rPr>
        <w:t>Objednatel i Zhotovitel mají právo odstoupit od smlouvy, změní-li se po uzavření smlouvy její základní účel, v důsledku podstatné změny okolností, za nichž byla smlouva uzavřena nebo v případě zásahu vyšší moci.</w:t>
      </w:r>
    </w:p>
    <w:p w14:paraId="1ACD4C23" w14:textId="77777777" w:rsidR="00D73684" w:rsidRPr="00CE7049" w:rsidRDefault="00D73684" w:rsidP="00D73684">
      <w:pPr>
        <w:pStyle w:val="NormlnIMP0"/>
        <w:spacing w:line="276" w:lineRule="auto"/>
        <w:jc w:val="both"/>
        <w:rPr>
          <w:rFonts w:ascii="Arial" w:hAnsi="Arial" w:cs="Arial"/>
          <w:sz w:val="20"/>
        </w:rPr>
      </w:pPr>
    </w:p>
    <w:p w14:paraId="50EE9DDA" w14:textId="77777777" w:rsidR="00D73684" w:rsidRPr="00CE7049" w:rsidRDefault="00D73684" w:rsidP="00D73684">
      <w:pPr>
        <w:pStyle w:val="NormlnIMP0"/>
        <w:numPr>
          <w:ilvl w:val="0"/>
          <w:numId w:val="17"/>
        </w:numPr>
        <w:spacing w:line="276" w:lineRule="auto"/>
        <w:jc w:val="both"/>
        <w:rPr>
          <w:rFonts w:ascii="Arial" w:hAnsi="Arial" w:cs="Arial"/>
          <w:sz w:val="20"/>
        </w:rPr>
      </w:pPr>
      <w:r w:rsidRPr="00CE7049">
        <w:rPr>
          <w:rFonts w:ascii="Arial" w:hAnsi="Arial" w:cs="Arial"/>
          <w:sz w:val="20"/>
        </w:rPr>
        <w:t>Odstoupením smlouva o dílo zaniká dnem, kdy bude oznámení o odstoupení doručeno druhé smluvní straně. V případě odstoupení je Zhotovitel povinen ihned po obdržení písemného oznámení o odstoupení od smlouvy předat Objednateli nedokončené dílo, včetně věcí, které opatřil a které jsou součástí díla, a uhradit případně vzniklou škodu. Objednatel je povinen uhradit Zhotoviteli cenu díla včetně věcí, které převzal.</w:t>
      </w:r>
    </w:p>
    <w:p w14:paraId="6D2A8471" w14:textId="77777777" w:rsidR="00D73684" w:rsidRPr="00CE7049" w:rsidRDefault="00D73684" w:rsidP="00D73684">
      <w:pPr>
        <w:pStyle w:val="Odstavecseseznamem"/>
        <w:spacing w:line="276" w:lineRule="auto"/>
        <w:rPr>
          <w:rFonts w:ascii="Arial" w:hAnsi="Arial" w:cs="Arial"/>
          <w:sz w:val="20"/>
        </w:rPr>
      </w:pPr>
    </w:p>
    <w:p w14:paraId="1327D180" w14:textId="0069195B" w:rsidR="00D73684" w:rsidRPr="00CE7049" w:rsidRDefault="00D73684" w:rsidP="00D73684">
      <w:pPr>
        <w:pStyle w:val="NormlnIMP0"/>
        <w:numPr>
          <w:ilvl w:val="0"/>
          <w:numId w:val="17"/>
        </w:numPr>
        <w:spacing w:line="276" w:lineRule="auto"/>
        <w:jc w:val="both"/>
        <w:rPr>
          <w:rFonts w:ascii="Arial" w:hAnsi="Arial" w:cs="Arial"/>
          <w:sz w:val="20"/>
        </w:rPr>
      </w:pPr>
      <w:r w:rsidRPr="00CE7049">
        <w:rPr>
          <w:rFonts w:ascii="Arial" w:hAnsi="Arial" w:cs="Arial"/>
          <w:sz w:val="20"/>
        </w:rPr>
        <w:t xml:space="preserve">Smluvní strany mohou ukončit smluvní vztah písemnou dohodou </w:t>
      </w:r>
      <w:r w:rsidR="00E71D90">
        <w:rPr>
          <w:rFonts w:ascii="Arial" w:hAnsi="Arial" w:cs="Arial"/>
          <w:sz w:val="20"/>
        </w:rPr>
        <w:t xml:space="preserve">všech </w:t>
      </w:r>
      <w:r w:rsidRPr="00CE7049">
        <w:rPr>
          <w:rFonts w:ascii="Arial" w:hAnsi="Arial" w:cs="Arial"/>
          <w:sz w:val="20"/>
        </w:rPr>
        <w:t>smluvních stran.</w:t>
      </w:r>
    </w:p>
    <w:p w14:paraId="799CC515" w14:textId="77777777" w:rsidR="00D73684" w:rsidRPr="00CE7049" w:rsidRDefault="00D73684" w:rsidP="00D73684">
      <w:pPr>
        <w:pStyle w:val="NormlnIMP0"/>
        <w:spacing w:line="276" w:lineRule="auto"/>
        <w:jc w:val="both"/>
        <w:rPr>
          <w:rFonts w:ascii="Arial" w:hAnsi="Arial" w:cs="Arial"/>
          <w:sz w:val="20"/>
        </w:rPr>
      </w:pPr>
    </w:p>
    <w:p w14:paraId="0E41AF91" w14:textId="77777777" w:rsidR="00D73684" w:rsidRPr="00CE7049" w:rsidRDefault="00D73684" w:rsidP="00D73684">
      <w:pPr>
        <w:pStyle w:val="NormlnIMP0"/>
        <w:numPr>
          <w:ilvl w:val="0"/>
          <w:numId w:val="17"/>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Zhotovitel nemůže bez předchozího písemného souhlasu Objednatele postoupit své pohledávky, práva či nároky plynoucí ze smlouvy na třetí osobu.</w:t>
      </w:r>
    </w:p>
    <w:p w14:paraId="08F907C0" w14:textId="77777777" w:rsidR="00D73684" w:rsidRPr="00CE7049" w:rsidRDefault="00D73684" w:rsidP="00D73684">
      <w:pPr>
        <w:pStyle w:val="Odstavecseseznamem"/>
        <w:spacing w:line="276" w:lineRule="auto"/>
        <w:rPr>
          <w:rFonts w:ascii="Arial" w:hAnsi="Arial" w:cs="Arial"/>
          <w:sz w:val="20"/>
        </w:rPr>
      </w:pPr>
    </w:p>
    <w:p w14:paraId="54AAFB75" w14:textId="060C79BF" w:rsidR="00D73684" w:rsidRPr="00CE7049" w:rsidRDefault="008E3AD3" w:rsidP="00D73684">
      <w:pPr>
        <w:pStyle w:val="NormlnIMP0"/>
        <w:numPr>
          <w:ilvl w:val="0"/>
          <w:numId w:val="17"/>
        </w:numPr>
        <w:tabs>
          <w:tab w:val="clear" w:pos="360"/>
          <w:tab w:val="num" w:pos="426"/>
        </w:tabs>
        <w:spacing w:line="276" w:lineRule="auto"/>
        <w:ind w:left="426" w:hanging="426"/>
        <w:jc w:val="both"/>
        <w:rPr>
          <w:rFonts w:ascii="Arial" w:hAnsi="Arial" w:cs="Arial"/>
          <w:sz w:val="20"/>
        </w:rPr>
      </w:pPr>
      <w:r>
        <w:rPr>
          <w:rFonts w:ascii="Arial" w:hAnsi="Arial" w:cs="Arial"/>
          <w:sz w:val="20"/>
        </w:rPr>
        <w:t>S</w:t>
      </w:r>
      <w:r w:rsidR="00D73684" w:rsidRPr="00CE7049">
        <w:rPr>
          <w:rFonts w:ascii="Arial" w:hAnsi="Arial" w:cs="Arial"/>
          <w:sz w:val="20"/>
        </w:rPr>
        <w:t>mluvní strany se dohodly, že v případě nástupnictví jsou nástupci smluvních stran vázány ustanoveními této smlouvy v plném rozsahu.</w:t>
      </w:r>
    </w:p>
    <w:p w14:paraId="3E7DA5E0" w14:textId="77777777" w:rsidR="00D73684" w:rsidRPr="00CE7049" w:rsidRDefault="00D73684" w:rsidP="00D73684">
      <w:pPr>
        <w:pStyle w:val="NormlnIMP0"/>
        <w:spacing w:line="276" w:lineRule="auto"/>
        <w:jc w:val="both"/>
        <w:rPr>
          <w:rFonts w:ascii="Arial" w:hAnsi="Arial" w:cs="Arial"/>
          <w:sz w:val="20"/>
        </w:rPr>
      </w:pPr>
    </w:p>
    <w:p w14:paraId="75514B34" w14:textId="77777777" w:rsidR="00D73684" w:rsidRPr="00CE7049" w:rsidRDefault="00D73684" w:rsidP="00D73684">
      <w:pPr>
        <w:pStyle w:val="NormlnIMP0"/>
        <w:numPr>
          <w:ilvl w:val="0"/>
          <w:numId w:val="17"/>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Zhotovitel se zavazuje v rozsahu znění této smlouvy respektovat dohody uzavřené Objednatelem s odpovědným projektantem, jako osobou pověřenou výkonem autorského dozoru, pokud nejsou v rozporu s ustanovením této smlouvy, a dále s technickým dozorem investora a koordinátorem BOZP.</w:t>
      </w:r>
    </w:p>
    <w:p w14:paraId="4ABEF902" w14:textId="77777777" w:rsidR="00D73684" w:rsidRPr="00CE7049" w:rsidRDefault="00D73684" w:rsidP="00D73684">
      <w:pPr>
        <w:pStyle w:val="NormlnIMP0"/>
        <w:spacing w:line="276" w:lineRule="auto"/>
        <w:ind w:left="426" w:hanging="426"/>
        <w:jc w:val="both"/>
        <w:rPr>
          <w:rFonts w:ascii="Arial" w:hAnsi="Arial" w:cs="Arial"/>
          <w:sz w:val="20"/>
        </w:rPr>
      </w:pPr>
    </w:p>
    <w:p w14:paraId="1B63A9F4" w14:textId="77777777" w:rsidR="00D73684" w:rsidRPr="00CE7049" w:rsidRDefault="00D73684" w:rsidP="00D73684">
      <w:pPr>
        <w:pStyle w:val="NormlnIMP0"/>
        <w:numPr>
          <w:ilvl w:val="0"/>
          <w:numId w:val="17"/>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Změnit nebo doplnit tuto smlouvu mohou smluvní strany pouze formou písemných dodatků, které budou vzestupně číslovány, výslovně prohlášeny za dodatek této smlouvy a podepsány oprávněnými zástupci smluvních stran před zahájením plnění.</w:t>
      </w:r>
    </w:p>
    <w:p w14:paraId="597BC284" w14:textId="77777777" w:rsidR="00D73684" w:rsidRPr="00CE7049" w:rsidRDefault="00D73684" w:rsidP="00D73684">
      <w:pPr>
        <w:pStyle w:val="NormlnIMP0"/>
        <w:spacing w:line="276" w:lineRule="auto"/>
        <w:jc w:val="both"/>
        <w:rPr>
          <w:rFonts w:ascii="Arial" w:hAnsi="Arial" w:cs="Arial"/>
          <w:sz w:val="20"/>
        </w:rPr>
      </w:pPr>
    </w:p>
    <w:p w14:paraId="7BE229BA" w14:textId="77777777" w:rsidR="00D73684" w:rsidRPr="00CE7049" w:rsidRDefault="00D73684" w:rsidP="00D73684">
      <w:pPr>
        <w:pStyle w:val="NormlnIMP0"/>
        <w:numPr>
          <w:ilvl w:val="0"/>
          <w:numId w:val="17"/>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2E67B45D" w14:textId="77777777" w:rsidR="00D73684" w:rsidRPr="00CE7049" w:rsidRDefault="00D73684" w:rsidP="00D73684">
      <w:pPr>
        <w:pStyle w:val="NormlnIMP0"/>
        <w:spacing w:line="276" w:lineRule="auto"/>
        <w:jc w:val="both"/>
        <w:rPr>
          <w:rFonts w:ascii="Arial" w:hAnsi="Arial" w:cs="Arial"/>
          <w:sz w:val="20"/>
        </w:rPr>
      </w:pPr>
    </w:p>
    <w:p w14:paraId="5B7F2DEC" w14:textId="77777777" w:rsidR="00D73684" w:rsidRPr="00CE7049" w:rsidRDefault="00D73684" w:rsidP="00D73684">
      <w:pPr>
        <w:pStyle w:val="NormlnIMP0"/>
        <w:numPr>
          <w:ilvl w:val="0"/>
          <w:numId w:val="17"/>
        </w:numPr>
        <w:tabs>
          <w:tab w:val="clear" w:pos="360"/>
          <w:tab w:val="num" w:pos="426"/>
        </w:tabs>
        <w:spacing w:line="276" w:lineRule="auto"/>
        <w:ind w:left="426" w:hanging="426"/>
        <w:jc w:val="both"/>
        <w:rPr>
          <w:rFonts w:ascii="Arial" w:hAnsi="Arial" w:cs="Arial"/>
          <w:sz w:val="20"/>
        </w:rPr>
      </w:pPr>
      <w:r w:rsidRPr="00CE7049">
        <w:rPr>
          <w:rFonts w:ascii="Arial" w:hAnsi="Arial" w:cs="Arial"/>
          <w:sz w:val="20"/>
        </w:rPr>
        <w:t>Písemnosti se považují za doručené i v případě, že kterákoliv ze smluvních stran její doručení odmítne či jinak znemožní.</w:t>
      </w:r>
    </w:p>
    <w:p w14:paraId="3911A448" w14:textId="77777777" w:rsidR="00D73684" w:rsidRPr="00CE7049" w:rsidRDefault="00D73684" w:rsidP="00D73684">
      <w:pPr>
        <w:pStyle w:val="Odstavecseseznamem"/>
        <w:spacing w:line="276" w:lineRule="auto"/>
        <w:rPr>
          <w:rFonts w:ascii="Arial" w:hAnsi="Arial" w:cs="Arial"/>
          <w:sz w:val="20"/>
        </w:rPr>
      </w:pPr>
    </w:p>
    <w:p w14:paraId="74D8270F" w14:textId="77777777" w:rsidR="00D73684" w:rsidRPr="00CE7049" w:rsidRDefault="00D73684" w:rsidP="00D73684">
      <w:pPr>
        <w:numPr>
          <w:ilvl w:val="0"/>
          <w:numId w:val="17"/>
        </w:numPr>
        <w:tabs>
          <w:tab w:val="left" w:pos="637"/>
          <w:tab w:val="left" w:pos="992"/>
          <w:tab w:val="left" w:pos="5670"/>
        </w:tabs>
        <w:spacing w:line="276" w:lineRule="auto"/>
        <w:jc w:val="both"/>
        <w:rPr>
          <w:rFonts w:ascii="Arial" w:hAnsi="Arial" w:cs="Arial"/>
          <w:sz w:val="20"/>
        </w:rPr>
      </w:pPr>
      <w:r w:rsidRPr="00CE7049">
        <w:rPr>
          <w:rFonts w:ascii="Arial" w:hAnsi="Arial" w:cs="Arial"/>
          <w:sz w:val="20"/>
        </w:rPr>
        <w:t xml:space="preserve">Smluvní strany se zavazují zachovávat po celou dobu trvání této smlouvy, a i po předání a převzetí díla v tajnosti informace a podklady,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účastníkovi této smlouvy újmu, bez ohledu na to, zda mají povahu osobních, obchodních či jiných informací. Za důvěrné se nepovažují jedině takové </w:t>
      </w:r>
      <w:r w:rsidRPr="00CE7049">
        <w:rPr>
          <w:rFonts w:ascii="Arial" w:hAnsi="Arial" w:cs="Arial"/>
          <w:sz w:val="20"/>
        </w:rPr>
        <w:lastRenderedPageBreak/>
        <w:t>informace, které jsou veřejně přístupné nebo byly druhou smluvní stranou uveřejněny. Takových informací nebo podkladů nemůže být využito druhou smluvní stranu k jinému účelu. Dojde-li porušením těchto povinností ke škodě, je smluvní strana, která se porušení dopustila, povinna druhé smluvní straně vzniklou škodu nahradit.</w:t>
      </w:r>
    </w:p>
    <w:p w14:paraId="235F608A" w14:textId="77777777" w:rsidR="00D73684" w:rsidRPr="00CE7049" w:rsidRDefault="00D73684" w:rsidP="00D73684">
      <w:pPr>
        <w:tabs>
          <w:tab w:val="left" w:pos="637"/>
          <w:tab w:val="left" w:pos="992"/>
          <w:tab w:val="left" w:pos="5670"/>
        </w:tabs>
        <w:spacing w:line="276" w:lineRule="auto"/>
        <w:ind w:left="360"/>
        <w:jc w:val="both"/>
        <w:rPr>
          <w:rFonts w:ascii="Arial" w:hAnsi="Arial" w:cs="Arial"/>
          <w:sz w:val="20"/>
        </w:rPr>
      </w:pPr>
    </w:p>
    <w:p w14:paraId="1D074BCD" w14:textId="41AC5196" w:rsidR="00D73684" w:rsidRPr="00CE7049" w:rsidRDefault="00D73684" w:rsidP="00D73684">
      <w:pPr>
        <w:numPr>
          <w:ilvl w:val="0"/>
          <w:numId w:val="17"/>
        </w:numPr>
        <w:tabs>
          <w:tab w:val="left" w:pos="637"/>
          <w:tab w:val="left" w:pos="992"/>
          <w:tab w:val="left" w:pos="5670"/>
        </w:tabs>
        <w:spacing w:line="276" w:lineRule="auto"/>
        <w:jc w:val="both"/>
        <w:rPr>
          <w:rFonts w:ascii="Arial" w:hAnsi="Arial" w:cs="Arial"/>
          <w:sz w:val="20"/>
        </w:rPr>
      </w:pPr>
      <w:r w:rsidRPr="00CE7049">
        <w:rPr>
          <w:rFonts w:ascii="Arial" w:hAnsi="Arial" w:cs="Arial"/>
          <w:sz w:val="20"/>
        </w:rPr>
        <w:t xml:space="preserve">Zhotovitel je povinen zajistit po dobu 10 let ode dne uzavření smlouvy s objednatelem uchování dokumentace související se zadáváním zakázky. Zhotovitel je potom dále povinen umožnit zaměstnancům </w:t>
      </w:r>
      <w:r w:rsidRPr="00895EE2">
        <w:rPr>
          <w:rFonts w:ascii="Arial" w:hAnsi="Arial" w:cs="Arial"/>
          <w:sz w:val="20"/>
        </w:rPr>
        <w:t>nebo zmocněncům finančního úřadu a dalších oprávněných orgánů státní správy kontrolu dokladů souvisejících s projektem,</w:t>
      </w:r>
      <w:r w:rsidRPr="00CE7049">
        <w:rPr>
          <w:rFonts w:ascii="Arial" w:hAnsi="Arial" w:cs="Arial"/>
          <w:sz w:val="20"/>
        </w:rPr>
        <w:t xml:space="preserve"> stejně jako vstup do objektů a na pozemky dotčené projektem a jeho realizací. 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p>
    <w:p w14:paraId="3BF3BDC2" w14:textId="77777777" w:rsidR="00D73684" w:rsidRPr="00CE7049" w:rsidRDefault="00D73684" w:rsidP="00D73684">
      <w:pPr>
        <w:tabs>
          <w:tab w:val="left" w:pos="637"/>
          <w:tab w:val="left" w:pos="992"/>
          <w:tab w:val="left" w:pos="5670"/>
        </w:tabs>
        <w:spacing w:line="276" w:lineRule="auto"/>
        <w:ind w:left="360"/>
        <w:jc w:val="both"/>
        <w:rPr>
          <w:rFonts w:ascii="Arial" w:hAnsi="Arial" w:cs="Arial"/>
          <w:sz w:val="20"/>
        </w:rPr>
      </w:pPr>
    </w:p>
    <w:p w14:paraId="10C37D7E" w14:textId="77777777" w:rsidR="00D73684" w:rsidRPr="00CE7049" w:rsidRDefault="00D73684" w:rsidP="00D73684">
      <w:pPr>
        <w:numPr>
          <w:ilvl w:val="0"/>
          <w:numId w:val="17"/>
        </w:numPr>
        <w:tabs>
          <w:tab w:val="left" w:pos="637"/>
          <w:tab w:val="left" w:pos="992"/>
          <w:tab w:val="left" w:pos="5670"/>
        </w:tabs>
        <w:spacing w:line="276" w:lineRule="auto"/>
        <w:jc w:val="both"/>
        <w:rPr>
          <w:rFonts w:ascii="Arial" w:hAnsi="Arial" w:cs="Arial"/>
          <w:sz w:val="20"/>
        </w:rPr>
      </w:pPr>
      <w:r w:rsidRPr="00CE7049">
        <w:rPr>
          <w:rFonts w:ascii="Arial" w:hAnsi="Arial" w:cs="Arial"/>
          <w:sz w:val="20"/>
        </w:rPr>
        <w:t>Zhotovitel je povinen archivovat originální vyhotovení smlouvy včetně jejích dodatků, originály účetních dokladů a dalších dokladů vztahujících se k realizaci předmětu této smlouvy po dobu 10 let od zániku této smlouvy. Po tuto dobu je zhotovitel povinen umožnit osobám oprávněným k výkonu kontroly projektů provést kontrolu dokladů souvisejících s plněním této Smlouvy.</w:t>
      </w:r>
    </w:p>
    <w:p w14:paraId="3B9DCDB4" w14:textId="77777777" w:rsidR="00D73684" w:rsidRPr="00CE7049" w:rsidRDefault="00D73684" w:rsidP="00D73684">
      <w:pPr>
        <w:pStyle w:val="Odstavecseseznamem"/>
        <w:spacing w:line="276" w:lineRule="auto"/>
        <w:ind w:left="0"/>
        <w:rPr>
          <w:rFonts w:ascii="Arial" w:hAnsi="Arial" w:cs="Arial"/>
          <w:sz w:val="20"/>
        </w:rPr>
      </w:pPr>
    </w:p>
    <w:p w14:paraId="2FE9457D" w14:textId="77777777" w:rsidR="00D73684" w:rsidRPr="00CE7049" w:rsidRDefault="00D73684" w:rsidP="00D73684">
      <w:pPr>
        <w:numPr>
          <w:ilvl w:val="0"/>
          <w:numId w:val="17"/>
        </w:numPr>
        <w:tabs>
          <w:tab w:val="left" w:pos="637"/>
          <w:tab w:val="left" w:pos="992"/>
          <w:tab w:val="left" w:pos="5670"/>
        </w:tabs>
        <w:spacing w:line="276" w:lineRule="auto"/>
        <w:jc w:val="both"/>
        <w:rPr>
          <w:rFonts w:ascii="Arial" w:hAnsi="Arial" w:cs="Arial"/>
          <w:sz w:val="20"/>
        </w:rPr>
      </w:pPr>
      <w:r w:rsidRPr="00CE7049">
        <w:rPr>
          <w:rFonts w:ascii="Arial" w:hAnsi="Arial" w:cs="Arial"/>
          <w:sz w:val="20"/>
        </w:rPr>
        <w:t>Objednatel současně informuje Zhotovitele a Zhotovitel bere na vědomí, že technický dozor investora nesmí u této zakázky provádět Zhotovitel ani osoba s ním propojená.</w:t>
      </w:r>
    </w:p>
    <w:p w14:paraId="231B90BF" w14:textId="77777777" w:rsidR="00D73684" w:rsidRPr="00CE7049" w:rsidRDefault="00D73684" w:rsidP="00D73684">
      <w:pPr>
        <w:pStyle w:val="Odstavecseseznamem"/>
        <w:rPr>
          <w:rFonts w:ascii="Arial" w:hAnsi="Arial" w:cs="Arial"/>
          <w:sz w:val="20"/>
        </w:rPr>
      </w:pPr>
    </w:p>
    <w:p w14:paraId="738CBC09" w14:textId="77777777" w:rsidR="00D73684" w:rsidRPr="00CE7049" w:rsidRDefault="00D73684" w:rsidP="00D73684">
      <w:pPr>
        <w:widowControl/>
        <w:numPr>
          <w:ilvl w:val="0"/>
          <w:numId w:val="17"/>
        </w:numPr>
        <w:pBdr>
          <w:top w:val="none" w:sz="4" w:space="0" w:color="000000"/>
          <w:left w:val="none" w:sz="4" w:space="0" w:color="000000"/>
          <w:bottom w:val="none" w:sz="4" w:space="0" w:color="000000"/>
          <w:right w:val="none" w:sz="4" w:space="0" w:color="000000"/>
          <w:between w:val="none" w:sz="4" w:space="0" w:color="000000"/>
        </w:pBdr>
        <w:tabs>
          <w:tab w:val="clear" w:pos="360"/>
          <w:tab w:val="left" w:pos="567"/>
          <w:tab w:val="left" w:pos="637"/>
          <w:tab w:val="left" w:pos="992"/>
          <w:tab w:val="left" w:pos="5670"/>
        </w:tabs>
        <w:spacing w:line="276" w:lineRule="auto"/>
        <w:jc w:val="both"/>
        <w:rPr>
          <w:rFonts w:ascii="Arial" w:hAnsi="Arial" w:cs="Arial"/>
          <w:sz w:val="20"/>
        </w:rPr>
      </w:pPr>
      <w:bookmarkStart w:id="10" w:name="_Hlk129359672"/>
      <w:r w:rsidRPr="00CE7049">
        <w:rPr>
          <w:rFonts w:ascii="Arial" w:hAnsi="Arial" w:cs="Arial"/>
          <w:sz w:val="20"/>
        </w:rPr>
        <w:t>Smluvní strany souhlasí s uveřejněním celého textu této smlouvy, a to včetně všech případných příloh a dodatků, na profilu zadavatele dle zákona č. 134/2016 Sb., o zadávání veřejných zakázek ve znění pozdějších předpisů, případně v registru smluv dle zákona č. 340/2015 Sb., je-li povinnost tuto smlouvu uveřejnit dána tímto zákonem. Profil zadavatele je trvale veřejně přístupný a obsahuje údaje zejména o smluvních stranách, předmětu smlouvy, číselné označení smlouvy a o datu podpisu smlouvy. Smluvní strany dále prohlašují, že skutečnosti uvedené v této smlouvě nepovažují za obchodní tajemství ve smyslu příslušných ustanovení právních předpisů a sdělují souhlas k jejich užití a zveřejnění bez stanovení dalších podmínek.</w:t>
      </w:r>
    </w:p>
    <w:p w14:paraId="79169E80" w14:textId="77777777" w:rsidR="00D73684" w:rsidRPr="00CE7049" w:rsidRDefault="00D73684" w:rsidP="00D73684">
      <w:pPr>
        <w:pStyle w:val="Odstavecseseznamem"/>
        <w:rPr>
          <w:rFonts w:ascii="Arial" w:hAnsi="Arial" w:cs="Arial"/>
          <w:sz w:val="20"/>
        </w:rPr>
      </w:pPr>
    </w:p>
    <w:p w14:paraId="73CB90CE" w14:textId="77777777" w:rsidR="00D73684" w:rsidRPr="00CE7049" w:rsidRDefault="00D73684" w:rsidP="00D73684">
      <w:pPr>
        <w:widowControl/>
        <w:numPr>
          <w:ilvl w:val="0"/>
          <w:numId w:val="17"/>
        </w:numPr>
        <w:pBdr>
          <w:top w:val="none" w:sz="4" w:space="0" w:color="000000"/>
          <w:left w:val="none" w:sz="4" w:space="0" w:color="000000"/>
          <w:bottom w:val="none" w:sz="4" w:space="0" w:color="000000"/>
          <w:right w:val="none" w:sz="4" w:space="0" w:color="000000"/>
          <w:between w:val="none" w:sz="4" w:space="0" w:color="000000"/>
        </w:pBdr>
        <w:tabs>
          <w:tab w:val="clear" w:pos="360"/>
          <w:tab w:val="left" w:pos="567"/>
          <w:tab w:val="left" w:pos="637"/>
          <w:tab w:val="left" w:pos="992"/>
          <w:tab w:val="left" w:pos="5670"/>
        </w:tabs>
        <w:spacing w:line="276" w:lineRule="auto"/>
        <w:jc w:val="both"/>
        <w:rPr>
          <w:rFonts w:ascii="Arial" w:hAnsi="Arial" w:cs="Arial"/>
          <w:sz w:val="20"/>
        </w:rPr>
      </w:pPr>
      <w:r w:rsidRPr="00CE7049">
        <w:rPr>
          <w:rFonts w:ascii="Arial" w:hAnsi="Arial" w:cs="Arial"/>
          <w:sz w:val="20"/>
        </w:rPr>
        <w:t>Smluvní strany výslovně berou na vědomí stanovené mezinárodní sankce EU vůči Rusku a Bělorusku v souvislosti s nimi se Zhotovitel zavazuje nevyužívat k plnění veřejné zakázky poddodavatele, kteří podléhají mezinárodním sankcím.</w:t>
      </w:r>
    </w:p>
    <w:bookmarkEnd w:id="10"/>
    <w:p w14:paraId="1D768FD6" w14:textId="77777777" w:rsidR="00D73684" w:rsidRPr="00CE7049" w:rsidRDefault="00D73684" w:rsidP="00D73684">
      <w:pPr>
        <w:tabs>
          <w:tab w:val="left" w:pos="637"/>
          <w:tab w:val="left" w:pos="992"/>
          <w:tab w:val="left" w:pos="5670"/>
        </w:tabs>
        <w:spacing w:line="276" w:lineRule="auto"/>
        <w:ind w:left="360"/>
        <w:jc w:val="both"/>
        <w:rPr>
          <w:rFonts w:ascii="Arial" w:hAnsi="Arial" w:cs="Arial"/>
          <w:sz w:val="20"/>
        </w:rPr>
      </w:pPr>
    </w:p>
    <w:p w14:paraId="6878C255"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XX.</w:t>
      </w:r>
    </w:p>
    <w:p w14:paraId="7BC41C8E" w14:textId="77777777" w:rsidR="00D73684" w:rsidRPr="00CE7049" w:rsidRDefault="00D73684" w:rsidP="00D73684">
      <w:pPr>
        <w:pStyle w:val="NormlnIMP0"/>
        <w:spacing w:line="276" w:lineRule="auto"/>
        <w:jc w:val="center"/>
        <w:rPr>
          <w:rFonts w:ascii="Arial" w:hAnsi="Arial" w:cs="Arial"/>
          <w:b/>
          <w:sz w:val="20"/>
        </w:rPr>
      </w:pPr>
      <w:r w:rsidRPr="00CE7049">
        <w:rPr>
          <w:rFonts w:ascii="Arial" w:hAnsi="Arial" w:cs="Arial"/>
          <w:b/>
          <w:sz w:val="20"/>
        </w:rPr>
        <w:t>Sociální a environmentální odpovědnost, inovace</w:t>
      </w:r>
    </w:p>
    <w:p w14:paraId="2D886015" w14:textId="77777777" w:rsidR="00D73684" w:rsidRPr="00CE7049" w:rsidRDefault="00D73684" w:rsidP="00D73684">
      <w:pPr>
        <w:pStyle w:val="NormlnIMP0"/>
        <w:spacing w:line="276" w:lineRule="auto"/>
        <w:rPr>
          <w:rFonts w:ascii="Arial" w:hAnsi="Arial" w:cs="Arial"/>
          <w:b/>
          <w:sz w:val="20"/>
        </w:rPr>
      </w:pPr>
    </w:p>
    <w:p w14:paraId="63DAE011" w14:textId="77777777" w:rsidR="00D73684" w:rsidRPr="00CE7049" w:rsidRDefault="00D73684" w:rsidP="00725F36">
      <w:pPr>
        <w:pStyle w:val="NormlnIMP0"/>
        <w:numPr>
          <w:ilvl w:val="0"/>
          <w:numId w:val="30"/>
        </w:numPr>
        <w:spacing w:line="276" w:lineRule="auto"/>
        <w:jc w:val="both"/>
        <w:rPr>
          <w:rFonts w:ascii="Arial" w:hAnsi="Arial" w:cs="Arial"/>
          <w:bCs/>
          <w:sz w:val="20"/>
        </w:rPr>
      </w:pPr>
      <w:r w:rsidRPr="00CE7049">
        <w:rPr>
          <w:rFonts w:ascii="Arial" w:hAnsi="Arial" w:cs="Arial"/>
          <w:bCs/>
          <w:sz w:val="20"/>
        </w:rPr>
        <w:t>Objednatel požaduje, aby Zhotovitel a jeho poddodavatelé prováděli dílo v souladu s mezinárodními úmluvami týkajících se organizace práce (ILO) přijatými Českou republikou.</w:t>
      </w:r>
    </w:p>
    <w:p w14:paraId="5ED2CF3B" w14:textId="77777777" w:rsidR="00D73684" w:rsidRPr="00CE7049" w:rsidRDefault="00D73684" w:rsidP="00D73684">
      <w:pPr>
        <w:pStyle w:val="NormlnIMP0"/>
        <w:spacing w:line="276" w:lineRule="auto"/>
        <w:ind w:left="360"/>
        <w:jc w:val="both"/>
        <w:rPr>
          <w:rFonts w:ascii="Arial" w:hAnsi="Arial" w:cs="Arial"/>
          <w:bCs/>
          <w:sz w:val="20"/>
        </w:rPr>
      </w:pPr>
    </w:p>
    <w:p w14:paraId="5864E937" w14:textId="77777777" w:rsidR="00D73684" w:rsidRPr="00CE7049" w:rsidRDefault="00D73684" w:rsidP="00725F36">
      <w:pPr>
        <w:pStyle w:val="NormlnIMP0"/>
        <w:numPr>
          <w:ilvl w:val="0"/>
          <w:numId w:val="30"/>
        </w:numPr>
        <w:spacing w:line="276" w:lineRule="auto"/>
        <w:jc w:val="both"/>
        <w:rPr>
          <w:rFonts w:ascii="Arial" w:hAnsi="Arial" w:cs="Arial"/>
          <w:bCs/>
          <w:sz w:val="20"/>
        </w:rPr>
      </w:pPr>
      <w:r w:rsidRPr="00CE7049">
        <w:rPr>
          <w:rFonts w:ascii="Arial" w:hAnsi="Arial" w:cs="Arial"/>
          <w:bCs/>
          <w:sz w:val="20"/>
        </w:rPr>
        <w:t>Zhotovitel se zavazuje dodržovat minimálně následující základní pracovní standardy:</w:t>
      </w:r>
    </w:p>
    <w:p w14:paraId="3253DA91" w14:textId="77777777" w:rsidR="00D73684" w:rsidRPr="00CE7049" w:rsidRDefault="00D73684" w:rsidP="00D73684">
      <w:pPr>
        <w:pStyle w:val="NormlnIMP0"/>
        <w:spacing w:line="276" w:lineRule="auto"/>
        <w:ind w:firstLine="360"/>
        <w:jc w:val="both"/>
        <w:rPr>
          <w:rFonts w:ascii="Arial" w:hAnsi="Arial" w:cs="Arial"/>
          <w:bCs/>
          <w:sz w:val="20"/>
        </w:rPr>
      </w:pPr>
      <w:r w:rsidRPr="00CE7049">
        <w:rPr>
          <w:rFonts w:ascii="Arial" w:hAnsi="Arial" w:cs="Arial"/>
          <w:bCs/>
          <w:sz w:val="20"/>
        </w:rPr>
        <w:t>•</w:t>
      </w:r>
      <w:r w:rsidRPr="00CE7049">
        <w:rPr>
          <w:rFonts w:ascii="Arial" w:hAnsi="Arial" w:cs="Arial"/>
          <w:bCs/>
          <w:sz w:val="20"/>
        </w:rPr>
        <w:tab/>
        <w:t>Úmluva č. 87 o svobodě sdružování a ochraně práva organizovat se</w:t>
      </w:r>
    </w:p>
    <w:p w14:paraId="55F4C29E" w14:textId="77777777" w:rsidR="00D73684" w:rsidRPr="00CE7049" w:rsidRDefault="00D73684" w:rsidP="00D73684">
      <w:pPr>
        <w:pStyle w:val="NormlnIMP0"/>
        <w:spacing w:line="276" w:lineRule="auto"/>
        <w:ind w:firstLine="360"/>
        <w:jc w:val="both"/>
        <w:rPr>
          <w:rFonts w:ascii="Arial" w:hAnsi="Arial" w:cs="Arial"/>
          <w:bCs/>
          <w:sz w:val="20"/>
        </w:rPr>
      </w:pPr>
      <w:r w:rsidRPr="00CE7049">
        <w:rPr>
          <w:rFonts w:ascii="Arial" w:hAnsi="Arial" w:cs="Arial"/>
          <w:bCs/>
          <w:sz w:val="20"/>
        </w:rPr>
        <w:t>•</w:t>
      </w:r>
      <w:r w:rsidRPr="00CE7049">
        <w:rPr>
          <w:rFonts w:ascii="Arial" w:hAnsi="Arial" w:cs="Arial"/>
          <w:bCs/>
          <w:sz w:val="20"/>
        </w:rPr>
        <w:tab/>
        <w:t>Úmluva č. 98 o právu organizovat se a kolektivně vyjednávat</w:t>
      </w:r>
    </w:p>
    <w:p w14:paraId="29DB0E5A" w14:textId="77777777" w:rsidR="00D73684" w:rsidRPr="00CE7049" w:rsidRDefault="00D73684" w:rsidP="00D73684">
      <w:pPr>
        <w:pStyle w:val="NormlnIMP0"/>
        <w:spacing w:line="276" w:lineRule="auto"/>
        <w:ind w:firstLine="360"/>
        <w:jc w:val="both"/>
        <w:rPr>
          <w:rFonts w:ascii="Arial" w:hAnsi="Arial" w:cs="Arial"/>
          <w:bCs/>
          <w:sz w:val="20"/>
        </w:rPr>
      </w:pPr>
      <w:r w:rsidRPr="00CE7049">
        <w:rPr>
          <w:rFonts w:ascii="Arial" w:hAnsi="Arial" w:cs="Arial"/>
          <w:bCs/>
          <w:sz w:val="20"/>
        </w:rPr>
        <w:t>•</w:t>
      </w:r>
      <w:r w:rsidRPr="00CE7049">
        <w:rPr>
          <w:rFonts w:ascii="Arial" w:hAnsi="Arial" w:cs="Arial"/>
          <w:bCs/>
          <w:sz w:val="20"/>
        </w:rPr>
        <w:tab/>
        <w:t>Úmluva č. 29 o nucené práci</w:t>
      </w:r>
    </w:p>
    <w:p w14:paraId="53C25C33" w14:textId="77777777" w:rsidR="00D73684" w:rsidRPr="00CE7049" w:rsidRDefault="00D73684" w:rsidP="00D73684">
      <w:pPr>
        <w:pStyle w:val="NormlnIMP0"/>
        <w:spacing w:line="276" w:lineRule="auto"/>
        <w:ind w:firstLine="360"/>
        <w:jc w:val="both"/>
        <w:rPr>
          <w:rFonts w:ascii="Arial" w:hAnsi="Arial" w:cs="Arial"/>
          <w:bCs/>
          <w:sz w:val="20"/>
        </w:rPr>
      </w:pPr>
      <w:r w:rsidRPr="00CE7049">
        <w:rPr>
          <w:rFonts w:ascii="Arial" w:hAnsi="Arial" w:cs="Arial"/>
          <w:bCs/>
          <w:sz w:val="20"/>
        </w:rPr>
        <w:t>•</w:t>
      </w:r>
      <w:r w:rsidRPr="00CE7049">
        <w:rPr>
          <w:rFonts w:ascii="Arial" w:hAnsi="Arial" w:cs="Arial"/>
          <w:bCs/>
          <w:sz w:val="20"/>
        </w:rPr>
        <w:tab/>
        <w:t>Úmluva č. 105 o odstranění nucené práce</w:t>
      </w:r>
    </w:p>
    <w:p w14:paraId="6257F1A2" w14:textId="77777777" w:rsidR="00D73684" w:rsidRPr="00CE7049" w:rsidRDefault="00D73684" w:rsidP="00D73684">
      <w:pPr>
        <w:pStyle w:val="NormlnIMP0"/>
        <w:spacing w:line="276" w:lineRule="auto"/>
        <w:ind w:firstLine="360"/>
        <w:jc w:val="both"/>
        <w:rPr>
          <w:rFonts w:ascii="Arial" w:hAnsi="Arial" w:cs="Arial"/>
          <w:bCs/>
          <w:sz w:val="20"/>
        </w:rPr>
      </w:pPr>
      <w:r w:rsidRPr="00CE7049">
        <w:rPr>
          <w:rFonts w:ascii="Arial" w:hAnsi="Arial" w:cs="Arial"/>
          <w:bCs/>
          <w:sz w:val="20"/>
        </w:rPr>
        <w:t>•</w:t>
      </w:r>
      <w:r w:rsidRPr="00CE7049">
        <w:rPr>
          <w:rFonts w:ascii="Arial" w:hAnsi="Arial" w:cs="Arial"/>
          <w:bCs/>
          <w:sz w:val="20"/>
        </w:rPr>
        <w:tab/>
        <w:t>Úmluva č. 138 o minimálním věku</w:t>
      </w:r>
    </w:p>
    <w:p w14:paraId="62DDBD46" w14:textId="77777777" w:rsidR="00D73684" w:rsidRPr="00CE7049" w:rsidRDefault="00D73684" w:rsidP="00D73684">
      <w:pPr>
        <w:pStyle w:val="NormlnIMP0"/>
        <w:spacing w:line="276" w:lineRule="auto"/>
        <w:ind w:firstLine="360"/>
        <w:jc w:val="both"/>
        <w:rPr>
          <w:rFonts w:ascii="Arial" w:hAnsi="Arial" w:cs="Arial"/>
          <w:bCs/>
          <w:sz w:val="20"/>
        </w:rPr>
      </w:pPr>
      <w:r w:rsidRPr="00CE7049">
        <w:rPr>
          <w:rFonts w:ascii="Arial" w:hAnsi="Arial" w:cs="Arial"/>
          <w:bCs/>
          <w:sz w:val="20"/>
        </w:rPr>
        <w:t>•</w:t>
      </w:r>
      <w:r w:rsidRPr="00CE7049">
        <w:rPr>
          <w:rFonts w:ascii="Arial" w:hAnsi="Arial" w:cs="Arial"/>
          <w:bCs/>
          <w:sz w:val="20"/>
        </w:rPr>
        <w:tab/>
        <w:t>Úmluva č. 182 o nejhorších formách dětské práce</w:t>
      </w:r>
    </w:p>
    <w:p w14:paraId="6FB31612" w14:textId="77777777" w:rsidR="00D73684" w:rsidRPr="00CE7049" w:rsidRDefault="00D73684" w:rsidP="00D73684">
      <w:pPr>
        <w:pStyle w:val="NormlnIMP0"/>
        <w:spacing w:line="276" w:lineRule="auto"/>
        <w:ind w:firstLine="360"/>
        <w:jc w:val="both"/>
        <w:rPr>
          <w:rFonts w:ascii="Arial" w:hAnsi="Arial" w:cs="Arial"/>
          <w:bCs/>
          <w:sz w:val="20"/>
        </w:rPr>
      </w:pPr>
      <w:r w:rsidRPr="00CE7049">
        <w:rPr>
          <w:rFonts w:ascii="Arial" w:hAnsi="Arial" w:cs="Arial"/>
          <w:bCs/>
          <w:sz w:val="20"/>
        </w:rPr>
        <w:t>•</w:t>
      </w:r>
      <w:r w:rsidRPr="00CE7049">
        <w:rPr>
          <w:rFonts w:ascii="Arial" w:hAnsi="Arial" w:cs="Arial"/>
          <w:bCs/>
          <w:sz w:val="20"/>
        </w:rPr>
        <w:tab/>
        <w:t>Úmluva č. 100 o rovnosti v odměňování</w:t>
      </w:r>
    </w:p>
    <w:p w14:paraId="4462A31B" w14:textId="77777777" w:rsidR="00D73684" w:rsidRPr="00CE7049" w:rsidRDefault="00D73684" w:rsidP="00D73684">
      <w:pPr>
        <w:pStyle w:val="NormlnIMP0"/>
        <w:spacing w:line="276" w:lineRule="auto"/>
        <w:ind w:firstLine="360"/>
        <w:jc w:val="both"/>
        <w:rPr>
          <w:rFonts w:ascii="Arial" w:hAnsi="Arial" w:cs="Arial"/>
          <w:bCs/>
          <w:sz w:val="20"/>
        </w:rPr>
      </w:pPr>
      <w:r w:rsidRPr="00CE7049">
        <w:rPr>
          <w:rFonts w:ascii="Arial" w:hAnsi="Arial" w:cs="Arial"/>
          <w:bCs/>
          <w:sz w:val="20"/>
        </w:rPr>
        <w:t>•</w:t>
      </w:r>
      <w:r w:rsidRPr="00CE7049">
        <w:rPr>
          <w:rFonts w:ascii="Arial" w:hAnsi="Arial" w:cs="Arial"/>
          <w:bCs/>
          <w:sz w:val="20"/>
        </w:rPr>
        <w:tab/>
        <w:t>Úmluva č. 111 o diskriminaci v zaměstnání a povolání</w:t>
      </w:r>
    </w:p>
    <w:p w14:paraId="1718124F" w14:textId="77777777" w:rsidR="00D73684" w:rsidRPr="00CE7049" w:rsidRDefault="00D73684" w:rsidP="00D73684">
      <w:pPr>
        <w:pStyle w:val="NormlnIMP0"/>
        <w:spacing w:line="276" w:lineRule="auto"/>
        <w:ind w:firstLine="360"/>
        <w:jc w:val="both"/>
        <w:rPr>
          <w:rFonts w:ascii="Arial" w:hAnsi="Arial" w:cs="Arial"/>
          <w:bCs/>
          <w:sz w:val="20"/>
        </w:rPr>
      </w:pPr>
      <w:r w:rsidRPr="00CE7049">
        <w:rPr>
          <w:rFonts w:ascii="Arial" w:hAnsi="Arial" w:cs="Arial"/>
          <w:bCs/>
          <w:sz w:val="20"/>
        </w:rPr>
        <w:t>•</w:t>
      </w:r>
      <w:r w:rsidRPr="00CE7049">
        <w:rPr>
          <w:rFonts w:ascii="Arial" w:hAnsi="Arial" w:cs="Arial"/>
          <w:bCs/>
          <w:sz w:val="20"/>
        </w:rPr>
        <w:tab/>
        <w:t>Úmluva č. 155 o bezpečnosti a zdraví pracovníků a pracovním prostředí</w:t>
      </w:r>
    </w:p>
    <w:p w14:paraId="11832FD4" w14:textId="77777777" w:rsidR="00D73684" w:rsidRPr="00CE7049" w:rsidRDefault="00D73684" w:rsidP="00D73684">
      <w:pPr>
        <w:pStyle w:val="NormlnIMP0"/>
        <w:spacing w:line="276" w:lineRule="auto"/>
        <w:ind w:firstLine="360"/>
        <w:jc w:val="both"/>
        <w:rPr>
          <w:rFonts w:ascii="Arial" w:hAnsi="Arial" w:cs="Arial"/>
          <w:bCs/>
          <w:sz w:val="20"/>
        </w:rPr>
      </w:pPr>
    </w:p>
    <w:p w14:paraId="70CE844C" w14:textId="77777777" w:rsidR="00D73684" w:rsidRPr="00CE7049" w:rsidRDefault="00D73684" w:rsidP="00725F36">
      <w:pPr>
        <w:pStyle w:val="NormlnIMP0"/>
        <w:numPr>
          <w:ilvl w:val="0"/>
          <w:numId w:val="30"/>
        </w:numPr>
        <w:spacing w:line="276" w:lineRule="auto"/>
        <w:jc w:val="both"/>
        <w:rPr>
          <w:rFonts w:ascii="Arial" w:hAnsi="Arial" w:cs="Arial"/>
          <w:bCs/>
          <w:sz w:val="20"/>
        </w:rPr>
      </w:pPr>
      <w:r w:rsidRPr="00CE7049">
        <w:rPr>
          <w:rFonts w:ascii="Arial" w:hAnsi="Arial" w:cs="Arial"/>
          <w:bCs/>
          <w:sz w:val="20"/>
        </w:rPr>
        <w:lastRenderedPageBreak/>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3DB63EDC" w14:textId="77777777" w:rsidR="00D73684" w:rsidRPr="00CE7049" w:rsidRDefault="00D73684" w:rsidP="00D73684">
      <w:pPr>
        <w:pStyle w:val="NormlnIMP0"/>
        <w:spacing w:line="276" w:lineRule="auto"/>
        <w:ind w:left="360"/>
        <w:jc w:val="both"/>
        <w:rPr>
          <w:rFonts w:ascii="Arial" w:hAnsi="Arial" w:cs="Arial"/>
          <w:bCs/>
          <w:sz w:val="20"/>
        </w:rPr>
      </w:pPr>
    </w:p>
    <w:p w14:paraId="13966374" w14:textId="77777777" w:rsidR="00D73684" w:rsidRPr="00CE7049" w:rsidRDefault="00D73684" w:rsidP="00725F36">
      <w:pPr>
        <w:pStyle w:val="NormlnIMP0"/>
        <w:numPr>
          <w:ilvl w:val="0"/>
          <w:numId w:val="30"/>
        </w:numPr>
        <w:spacing w:line="276" w:lineRule="auto"/>
        <w:jc w:val="both"/>
        <w:rPr>
          <w:rFonts w:ascii="Arial" w:hAnsi="Arial" w:cs="Arial"/>
          <w:bCs/>
          <w:sz w:val="20"/>
        </w:rPr>
      </w:pPr>
      <w:r w:rsidRPr="00CE7049">
        <w:rPr>
          <w:rFonts w:ascii="Arial" w:hAnsi="Arial" w:cs="Arial"/>
          <w:bCs/>
          <w:sz w:val="20"/>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B721157" w14:textId="77777777" w:rsidR="00D73684" w:rsidRPr="00CE7049" w:rsidRDefault="00D73684" w:rsidP="00D73684">
      <w:pPr>
        <w:pStyle w:val="NormlnIMP0"/>
        <w:spacing w:line="276" w:lineRule="auto"/>
        <w:ind w:left="360"/>
        <w:jc w:val="both"/>
        <w:rPr>
          <w:rFonts w:ascii="Arial" w:hAnsi="Arial" w:cs="Arial"/>
          <w:bCs/>
          <w:sz w:val="20"/>
        </w:rPr>
      </w:pPr>
    </w:p>
    <w:p w14:paraId="320FF2ED" w14:textId="77777777" w:rsidR="00D73684" w:rsidRPr="00CE7049" w:rsidRDefault="00D73684" w:rsidP="00725F36">
      <w:pPr>
        <w:pStyle w:val="NormlnIMP0"/>
        <w:numPr>
          <w:ilvl w:val="0"/>
          <w:numId w:val="30"/>
        </w:numPr>
        <w:spacing w:line="276" w:lineRule="auto"/>
        <w:jc w:val="both"/>
        <w:rPr>
          <w:rFonts w:ascii="Arial" w:hAnsi="Arial" w:cs="Arial"/>
          <w:bCs/>
          <w:sz w:val="20"/>
        </w:rPr>
      </w:pPr>
      <w:r w:rsidRPr="00CE7049">
        <w:rPr>
          <w:rFonts w:ascii="Arial" w:hAnsi="Arial" w:cs="Arial"/>
          <w:bCs/>
          <w:sz w:val="20"/>
        </w:rPr>
        <w:t>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28E72A0B" w14:textId="77777777" w:rsidR="00D73684" w:rsidRPr="00CE7049" w:rsidRDefault="00D73684" w:rsidP="00D73684">
      <w:pPr>
        <w:pStyle w:val="NormlnIMP0"/>
        <w:spacing w:line="276" w:lineRule="auto"/>
        <w:ind w:left="360"/>
        <w:jc w:val="both"/>
        <w:rPr>
          <w:rFonts w:ascii="Arial" w:hAnsi="Arial" w:cs="Arial"/>
          <w:bCs/>
          <w:sz w:val="20"/>
        </w:rPr>
      </w:pPr>
    </w:p>
    <w:p w14:paraId="4744A776" w14:textId="77777777" w:rsidR="00D73684" w:rsidRPr="00CE7049" w:rsidRDefault="00D73684" w:rsidP="00725F36">
      <w:pPr>
        <w:pStyle w:val="NormlnIMP0"/>
        <w:numPr>
          <w:ilvl w:val="0"/>
          <w:numId w:val="30"/>
        </w:numPr>
        <w:spacing w:line="276" w:lineRule="auto"/>
        <w:jc w:val="both"/>
        <w:rPr>
          <w:rFonts w:ascii="Arial" w:hAnsi="Arial" w:cs="Arial"/>
          <w:bCs/>
          <w:sz w:val="20"/>
        </w:rPr>
      </w:pPr>
      <w:r w:rsidRPr="00CE7049">
        <w:rPr>
          <w:rFonts w:ascii="Arial" w:hAnsi="Arial" w:cs="Arial"/>
          <w:bCs/>
          <w:sz w:val="20"/>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2FD92DF0" w14:textId="77777777" w:rsidR="00D73684" w:rsidRPr="00CE7049" w:rsidRDefault="00D73684" w:rsidP="00D73684">
      <w:pPr>
        <w:pStyle w:val="NormlnIMP0"/>
        <w:spacing w:line="276" w:lineRule="auto"/>
        <w:ind w:left="360"/>
        <w:jc w:val="both"/>
        <w:rPr>
          <w:rFonts w:ascii="Arial" w:hAnsi="Arial" w:cs="Arial"/>
          <w:bCs/>
          <w:sz w:val="20"/>
        </w:rPr>
      </w:pPr>
    </w:p>
    <w:p w14:paraId="39C42262" w14:textId="77777777" w:rsidR="00D73684" w:rsidRPr="00CE7049" w:rsidRDefault="00D73684" w:rsidP="00725F36">
      <w:pPr>
        <w:pStyle w:val="NormlnIMP0"/>
        <w:numPr>
          <w:ilvl w:val="0"/>
          <w:numId w:val="30"/>
        </w:numPr>
        <w:spacing w:line="276" w:lineRule="auto"/>
        <w:jc w:val="both"/>
        <w:rPr>
          <w:rFonts w:ascii="Arial" w:hAnsi="Arial" w:cs="Arial"/>
          <w:bCs/>
          <w:sz w:val="20"/>
        </w:rPr>
      </w:pPr>
      <w:r w:rsidRPr="00CE7049">
        <w:rPr>
          <w:rFonts w:ascii="Arial" w:hAnsi="Arial" w:cs="Arial"/>
          <w:bCs/>
          <w:sz w:val="20"/>
        </w:rPr>
        <w:t>Zhotovitel se zavazuje v maximální možné míře při provádění díla dodržovat principy sociálně odpovědného zadávání, environmentálně odpovědného zadávání a inovaci. Zhotovitel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Objednatele uplatněna sankce dle čl. XVI odst. 10 této Smlouvy, a to za každý jednotlivý případ takovéhoto porušení.</w:t>
      </w:r>
    </w:p>
    <w:p w14:paraId="3467ED68" w14:textId="77777777" w:rsidR="00D73684" w:rsidRPr="00CE7049" w:rsidRDefault="00D73684" w:rsidP="00D73684">
      <w:pPr>
        <w:pStyle w:val="NormlnIMP0"/>
        <w:spacing w:line="276" w:lineRule="auto"/>
        <w:jc w:val="center"/>
        <w:rPr>
          <w:rFonts w:ascii="Arial" w:hAnsi="Arial" w:cs="Arial"/>
          <w:b/>
          <w:sz w:val="20"/>
        </w:rPr>
      </w:pPr>
    </w:p>
    <w:p w14:paraId="120B8687" w14:textId="77777777" w:rsidR="00D73684" w:rsidRPr="00CA7684" w:rsidRDefault="00D73684" w:rsidP="00D73684">
      <w:pPr>
        <w:pStyle w:val="NormlnIMP0"/>
        <w:spacing w:line="276" w:lineRule="auto"/>
        <w:jc w:val="center"/>
        <w:rPr>
          <w:rFonts w:ascii="Arial" w:hAnsi="Arial" w:cs="Arial"/>
          <w:b/>
          <w:sz w:val="20"/>
        </w:rPr>
      </w:pPr>
      <w:r w:rsidRPr="00CA7684">
        <w:rPr>
          <w:rFonts w:ascii="Arial" w:hAnsi="Arial" w:cs="Arial"/>
          <w:b/>
          <w:sz w:val="20"/>
        </w:rPr>
        <w:t>XXI.</w:t>
      </w:r>
    </w:p>
    <w:p w14:paraId="5F34910E" w14:textId="77777777" w:rsidR="00D73684" w:rsidRPr="00CA7684" w:rsidRDefault="00D73684" w:rsidP="00D73684">
      <w:pPr>
        <w:pStyle w:val="NormlnIMP0"/>
        <w:spacing w:line="276" w:lineRule="auto"/>
        <w:jc w:val="center"/>
        <w:rPr>
          <w:rFonts w:ascii="Arial" w:hAnsi="Arial" w:cs="Arial"/>
          <w:b/>
          <w:sz w:val="20"/>
        </w:rPr>
      </w:pPr>
      <w:r w:rsidRPr="00CA7684">
        <w:rPr>
          <w:rFonts w:ascii="Arial" w:hAnsi="Arial" w:cs="Arial"/>
          <w:b/>
          <w:sz w:val="20"/>
        </w:rPr>
        <w:t>Závěrečná ujednání</w:t>
      </w:r>
    </w:p>
    <w:p w14:paraId="7EAD9FC6" w14:textId="77777777" w:rsidR="00D73684" w:rsidRPr="00902AFE" w:rsidRDefault="00D73684" w:rsidP="00D73684">
      <w:pPr>
        <w:pStyle w:val="NormlnIMP0"/>
        <w:tabs>
          <w:tab w:val="left" w:pos="426"/>
        </w:tabs>
        <w:spacing w:line="276" w:lineRule="auto"/>
        <w:rPr>
          <w:rFonts w:ascii="Arial" w:hAnsi="Arial" w:cs="Arial"/>
          <w:sz w:val="16"/>
          <w:szCs w:val="16"/>
        </w:rPr>
      </w:pPr>
    </w:p>
    <w:p w14:paraId="54A31793" w14:textId="7D696600" w:rsidR="00D73684" w:rsidRPr="00CA7684" w:rsidRDefault="00AF13CF" w:rsidP="00CA7684">
      <w:pPr>
        <w:pStyle w:val="NormlnIMP0"/>
        <w:numPr>
          <w:ilvl w:val="0"/>
          <w:numId w:val="18"/>
        </w:numPr>
        <w:tabs>
          <w:tab w:val="left" w:pos="426"/>
        </w:tabs>
        <w:spacing w:after="120" w:line="276" w:lineRule="auto"/>
        <w:ind w:left="426" w:hanging="426"/>
        <w:jc w:val="both"/>
        <w:rPr>
          <w:rFonts w:ascii="Arial" w:hAnsi="Arial" w:cs="Arial"/>
          <w:iCs/>
          <w:sz w:val="20"/>
        </w:rPr>
      </w:pPr>
      <w:r w:rsidRPr="00CA7684">
        <w:rPr>
          <w:rFonts w:ascii="Segoe UI" w:hAnsi="Segoe UI" w:cs="Segoe UI"/>
          <w:sz w:val="18"/>
          <w:szCs w:val="18"/>
        </w:rPr>
        <w:t xml:space="preserve"> </w:t>
      </w:r>
      <w:r w:rsidRPr="00CA7684">
        <w:rPr>
          <w:rFonts w:ascii="Arial" w:hAnsi="Arial" w:cs="Arial"/>
          <w:iCs/>
          <w:sz w:val="20"/>
        </w:rPr>
        <w:t>Smlouva nabývá platnosti a účinnosti dnem podpisu smlouvy poslední ze smluvních stran. Je-li kterákoliv ze smluvní stran povinna uveřejňovat smlouvy v souladu se zákonem č. 340/2015 Sb., o registru smluv, nabývá smlouva účinnosti nejdříve dnem jejího uveřejnění v registru smluv.</w:t>
      </w:r>
    </w:p>
    <w:p w14:paraId="0FCC57AB" w14:textId="1B74CC0C" w:rsidR="00D73684" w:rsidRPr="00CE7049" w:rsidRDefault="00D73684" w:rsidP="00D73684">
      <w:pPr>
        <w:pStyle w:val="NormlnIMP0"/>
        <w:numPr>
          <w:ilvl w:val="0"/>
          <w:numId w:val="18"/>
        </w:numPr>
        <w:tabs>
          <w:tab w:val="left" w:pos="426"/>
        </w:tabs>
        <w:spacing w:line="276" w:lineRule="auto"/>
        <w:jc w:val="both"/>
        <w:rPr>
          <w:rFonts w:ascii="Arial" w:hAnsi="Arial" w:cs="Arial"/>
          <w:sz w:val="20"/>
        </w:rPr>
      </w:pPr>
      <w:r w:rsidRPr="00CA7684">
        <w:rPr>
          <w:rFonts w:ascii="Arial" w:hAnsi="Arial" w:cs="Arial"/>
          <w:sz w:val="20"/>
        </w:rPr>
        <w:t xml:space="preserve">Pokud bude Smlouva vyhotovena v elektronické formě, musí být vyhotovena ve formátu PDF/A </w:t>
      </w:r>
      <w:proofErr w:type="spellStart"/>
      <w:r w:rsidRPr="00CA7684">
        <w:rPr>
          <w:rFonts w:ascii="Arial" w:hAnsi="Arial" w:cs="Arial"/>
          <w:sz w:val="20"/>
        </w:rPr>
        <w:t>a</w:t>
      </w:r>
      <w:proofErr w:type="spellEnd"/>
      <w:r w:rsidRPr="00CA7684">
        <w:rPr>
          <w:rFonts w:ascii="Arial" w:hAnsi="Arial" w:cs="Arial"/>
          <w:sz w:val="20"/>
        </w:rPr>
        <w:t xml:space="preserve"> bude podepsaná platnými zaručenými elektronickými podpisy smluvních stran</w:t>
      </w:r>
      <w:r w:rsidRPr="00CE7049">
        <w:rPr>
          <w:rFonts w:ascii="Arial" w:hAnsi="Arial" w:cs="Arial"/>
          <w:sz w:val="20"/>
        </w:rPr>
        <w:t xml:space="preserve"> založenými na kvalifikovaných certifikátech. Každá ze smluvních stran obdrží smlouvu v elektronické formě s uznávanými elektronickými podpisy smluvních stran. Pokud bude Smlouva vyhotovena v listinné podobě, tak musí být vyhotovena v </w:t>
      </w:r>
      <w:r w:rsidR="00795018">
        <w:rPr>
          <w:rFonts w:ascii="Arial" w:hAnsi="Arial" w:cs="Arial"/>
          <w:sz w:val="20"/>
        </w:rPr>
        <w:t>8</w:t>
      </w:r>
      <w:r w:rsidRPr="00CE7049">
        <w:rPr>
          <w:rFonts w:ascii="Arial" w:hAnsi="Arial" w:cs="Arial"/>
          <w:sz w:val="20"/>
        </w:rPr>
        <w:t xml:space="preserve"> stejnopisech podepsaných oprávněnými zástupci smluvních stran, přičemž Objednatel</w:t>
      </w:r>
      <w:r w:rsidR="00795018">
        <w:rPr>
          <w:rFonts w:ascii="Arial" w:hAnsi="Arial" w:cs="Arial"/>
          <w:sz w:val="20"/>
        </w:rPr>
        <w:t xml:space="preserve"> 1</w:t>
      </w:r>
      <w:r w:rsidRPr="00CE7049">
        <w:rPr>
          <w:rFonts w:ascii="Arial" w:hAnsi="Arial" w:cs="Arial"/>
          <w:sz w:val="20"/>
        </w:rPr>
        <w:t xml:space="preserve"> obdrží </w:t>
      </w:r>
      <w:r w:rsidR="00795018">
        <w:rPr>
          <w:rFonts w:ascii="Arial" w:hAnsi="Arial" w:cs="Arial"/>
          <w:sz w:val="20"/>
        </w:rPr>
        <w:t>dvě, Objednatel 2 obdrží dvě</w:t>
      </w:r>
      <w:r w:rsidRPr="00CE7049">
        <w:rPr>
          <w:rFonts w:ascii="Arial" w:hAnsi="Arial" w:cs="Arial"/>
          <w:sz w:val="20"/>
        </w:rPr>
        <w:t xml:space="preserve"> a Zhotovitel čtyři vyhotovení.</w:t>
      </w:r>
    </w:p>
    <w:p w14:paraId="2D4BF8DD" w14:textId="77777777" w:rsidR="00D73684" w:rsidRPr="00CE7049" w:rsidRDefault="00D73684" w:rsidP="00D73684">
      <w:pPr>
        <w:pStyle w:val="Odstavecseseznamem"/>
        <w:spacing w:line="276" w:lineRule="auto"/>
        <w:rPr>
          <w:rFonts w:ascii="Arial" w:hAnsi="Arial" w:cs="Arial"/>
          <w:sz w:val="20"/>
        </w:rPr>
      </w:pPr>
    </w:p>
    <w:p w14:paraId="56970389" w14:textId="77777777" w:rsidR="00D73684" w:rsidRPr="00CE7049" w:rsidRDefault="00D73684" w:rsidP="00D73684">
      <w:pPr>
        <w:pStyle w:val="NormlnIMP0"/>
        <w:numPr>
          <w:ilvl w:val="0"/>
          <w:numId w:val="18"/>
        </w:numPr>
        <w:tabs>
          <w:tab w:val="left" w:pos="426"/>
        </w:tabs>
        <w:spacing w:line="276" w:lineRule="auto"/>
        <w:jc w:val="both"/>
        <w:rPr>
          <w:rFonts w:ascii="Arial" w:hAnsi="Arial" w:cs="Arial"/>
          <w:sz w:val="20"/>
        </w:rPr>
      </w:pPr>
      <w:r w:rsidRPr="00CE7049">
        <w:rPr>
          <w:rFonts w:ascii="Arial" w:hAnsi="Arial" w:cs="Arial"/>
          <w:sz w:val="20"/>
        </w:rPr>
        <w:t>Nedílnou součástí této smlouvy jsou tyto přílohy:</w:t>
      </w:r>
    </w:p>
    <w:p w14:paraId="7A6F8305" w14:textId="77777777" w:rsidR="00D73684" w:rsidRPr="00CA7684" w:rsidRDefault="00D73684" w:rsidP="00D73684">
      <w:pPr>
        <w:pStyle w:val="NormlnIMP2"/>
        <w:tabs>
          <w:tab w:val="left" w:pos="426"/>
        </w:tabs>
        <w:jc w:val="both"/>
        <w:rPr>
          <w:rFonts w:ascii="Arial" w:hAnsi="Arial" w:cs="Arial"/>
          <w:sz w:val="20"/>
        </w:rPr>
      </w:pPr>
      <w:r w:rsidRPr="00CE7049">
        <w:rPr>
          <w:rFonts w:ascii="Arial" w:hAnsi="Arial" w:cs="Arial"/>
          <w:sz w:val="20"/>
        </w:rPr>
        <w:tab/>
      </w:r>
      <w:r w:rsidRPr="00CA7684">
        <w:rPr>
          <w:rFonts w:ascii="Arial" w:hAnsi="Arial" w:cs="Arial"/>
          <w:sz w:val="20"/>
        </w:rPr>
        <w:t xml:space="preserve">Příloha č. 1 - Položkový rozpočet stavby vč. rekapitulace celkových nákladů stavby </w:t>
      </w:r>
    </w:p>
    <w:p w14:paraId="2302585F" w14:textId="77777777" w:rsidR="00D73684" w:rsidRPr="00CA7684" w:rsidRDefault="00D73684" w:rsidP="00D73684">
      <w:pPr>
        <w:tabs>
          <w:tab w:val="left" w:pos="426"/>
        </w:tabs>
        <w:spacing w:line="276" w:lineRule="auto"/>
        <w:jc w:val="both"/>
        <w:rPr>
          <w:rFonts w:ascii="Arial" w:hAnsi="Arial" w:cs="Arial"/>
          <w:sz w:val="20"/>
        </w:rPr>
      </w:pPr>
      <w:r w:rsidRPr="00CA7684">
        <w:rPr>
          <w:rFonts w:ascii="Arial" w:hAnsi="Arial" w:cs="Arial"/>
          <w:sz w:val="20"/>
        </w:rPr>
        <w:tab/>
        <w:t>Příloha č. 2 - Časový harmonogram postupu prací</w:t>
      </w:r>
    </w:p>
    <w:p w14:paraId="2C04EA3D" w14:textId="77777777" w:rsidR="00D73684" w:rsidRPr="00CA7684" w:rsidRDefault="00D73684" w:rsidP="00D73684">
      <w:pPr>
        <w:pStyle w:val="NormlnIMP2"/>
        <w:tabs>
          <w:tab w:val="left" w:pos="426"/>
        </w:tabs>
        <w:ind w:left="24" w:hanging="24"/>
        <w:rPr>
          <w:rFonts w:ascii="Arial" w:hAnsi="Arial" w:cs="Arial"/>
          <w:sz w:val="20"/>
        </w:rPr>
      </w:pPr>
      <w:r w:rsidRPr="00CA7684">
        <w:rPr>
          <w:rFonts w:ascii="Arial" w:hAnsi="Arial" w:cs="Arial"/>
          <w:sz w:val="20"/>
        </w:rPr>
        <w:tab/>
      </w:r>
      <w:r w:rsidRPr="00CA7684">
        <w:rPr>
          <w:rFonts w:ascii="Arial" w:hAnsi="Arial" w:cs="Arial"/>
          <w:sz w:val="20"/>
        </w:rPr>
        <w:tab/>
        <w:t xml:space="preserve">Příloha č. 3 - Seznam předpokládaných poddodavatelů  </w:t>
      </w:r>
    </w:p>
    <w:p w14:paraId="539AE2B4" w14:textId="77777777" w:rsidR="00D73684" w:rsidRPr="00CA7684" w:rsidRDefault="00D73684" w:rsidP="00D73684">
      <w:pPr>
        <w:pStyle w:val="NormlnIMP2"/>
        <w:ind w:left="24" w:firstLine="402"/>
        <w:rPr>
          <w:rFonts w:ascii="Arial" w:hAnsi="Arial" w:cs="Arial"/>
          <w:sz w:val="20"/>
        </w:rPr>
      </w:pPr>
      <w:r w:rsidRPr="00CA7684">
        <w:rPr>
          <w:rFonts w:ascii="Arial" w:hAnsi="Arial" w:cs="Arial"/>
          <w:sz w:val="20"/>
        </w:rPr>
        <w:t>Příloha č. 4 - Požadavky objednatele na pravidla realizace předmětu zakázky</w:t>
      </w:r>
    </w:p>
    <w:p w14:paraId="77F7E43C" w14:textId="77777777" w:rsidR="00D73684" w:rsidRPr="00CA7684" w:rsidRDefault="00D73684" w:rsidP="00D73684">
      <w:pPr>
        <w:pStyle w:val="NormlnIMP2"/>
        <w:ind w:left="24" w:firstLine="402"/>
        <w:rPr>
          <w:rFonts w:ascii="Arial" w:hAnsi="Arial" w:cs="Arial"/>
          <w:sz w:val="20"/>
        </w:rPr>
      </w:pPr>
      <w:r w:rsidRPr="00CA7684">
        <w:rPr>
          <w:rFonts w:ascii="Arial" w:hAnsi="Arial" w:cs="Arial"/>
          <w:sz w:val="20"/>
        </w:rPr>
        <w:t xml:space="preserve">Příloha č. 5 – Stavební povolení </w:t>
      </w:r>
    </w:p>
    <w:p w14:paraId="7BFBD19F" w14:textId="77777777" w:rsidR="00D73684" w:rsidRPr="00CE7049" w:rsidRDefault="00D73684" w:rsidP="00D73684">
      <w:pPr>
        <w:pStyle w:val="NormlnIMP2"/>
        <w:ind w:left="24" w:firstLine="402"/>
        <w:rPr>
          <w:rFonts w:ascii="Arial" w:hAnsi="Arial" w:cs="Arial"/>
          <w:sz w:val="20"/>
        </w:rPr>
      </w:pPr>
      <w:r w:rsidRPr="00CA7684">
        <w:rPr>
          <w:rFonts w:ascii="Arial" w:hAnsi="Arial" w:cs="Arial"/>
          <w:sz w:val="20"/>
        </w:rPr>
        <w:t>Příloha č. 6 – Pojistná smlouva</w:t>
      </w:r>
    </w:p>
    <w:p w14:paraId="06A5BC79" w14:textId="77777777" w:rsidR="00D73684" w:rsidRPr="00CE7049" w:rsidRDefault="00D73684" w:rsidP="00D73684">
      <w:pPr>
        <w:pStyle w:val="NormlnIMP0"/>
        <w:tabs>
          <w:tab w:val="left" w:pos="426"/>
        </w:tabs>
        <w:spacing w:line="276" w:lineRule="auto"/>
        <w:ind w:left="426" w:hanging="426"/>
        <w:jc w:val="both"/>
        <w:rPr>
          <w:rFonts w:ascii="Arial" w:hAnsi="Arial" w:cs="Arial"/>
          <w:sz w:val="20"/>
        </w:rPr>
      </w:pPr>
    </w:p>
    <w:p w14:paraId="1F3C1D3D" w14:textId="77777777" w:rsidR="00D73684" w:rsidRPr="00CE7049" w:rsidRDefault="00D73684" w:rsidP="00D73684">
      <w:pPr>
        <w:pStyle w:val="NormlnIMP0"/>
        <w:numPr>
          <w:ilvl w:val="0"/>
          <w:numId w:val="18"/>
        </w:numPr>
        <w:tabs>
          <w:tab w:val="left" w:pos="426"/>
        </w:tabs>
        <w:spacing w:line="276" w:lineRule="auto"/>
        <w:jc w:val="both"/>
        <w:rPr>
          <w:rFonts w:ascii="Arial" w:hAnsi="Arial" w:cs="Arial"/>
          <w:sz w:val="20"/>
        </w:rPr>
      </w:pPr>
      <w:r w:rsidRPr="00CE7049">
        <w:rPr>
          <w:rFonts w:ascii="Arial" w:hAnsi="Arial" w:cs="Arial"/>
          <w:sz w:val="20"/>
        </w:rPr>
        <w:t>Smluvní strany shodně prohlašují, že si tuto smlouvu před jejím podpisem přečetly, a že byla uzavřena po vzájemném projednání dle jejich pravé a svobodné vůle určitě, vážně a srozumitelně a její autentičnost stvrzují svými podpisy.</w:t>
      </w:r>
    </w:p>
    <w:p w14:paraId="603A783D" w14:textId="77777777" w:rsidR="00D73684" w:rsidRPr="00CE7049" w:rsidRDefault="00D73684" w:rsidP="00D73684">
      <w:pPr>
        <w:pStyle w:val="NormlnIMP0"/>
        <w:tabs>
          <w:tab w:val="left" w:pos="426"/>
        </w:tabs>
        <w:spacing w:line="276" w:lineRule="auto"/>
        <w:ind w:left="360"/>
        <w:jc w:val="both"/>
        <w:rPr>
          <w:rFonts w:ascii="Arial" w:hAnsi="Arial" w:cs="Arial"/>
          <w:sz w:val="20"/>
        </w:rPr>
      </w:pPr>
    </w:p>
    <w:p w14:paraId="3E239626" w14:textId="77777777" w:rsidR="00D73684" w:rsidRPr="00CE7049" w:rsidRDefault="00D73684" w:rsidP="00D73684">
      <w:pPr>
        <w:pStyle w:val="NormlnIMP0"/>
        <w:numPr>
          <w:ilvl w:val="0"/>
          <w:numId w:val="18"/>
        </w:numPr>
        <w:tabs>
          <w:tab w:val="left" w:pos="426"/>
        </w:tabs>
        <w:spacing w:line="276" w:lineRule="auto"/>
        <w:jc w:val="both"/>
        <w:rPr>
          <w:rFonts w:ascii="Arial" w:hAnsi="Arial" w:cs="Arial"/>
          <w:sz w:val="20"/>
        </w:rPr>
      </w:pPr>
      <w:r w:rsidRPr="00CE7049">
        <w:rPr>
          <w:rFonts w:ascii="Arial" w:hAnsi="Arial" w:cs="Arial"/>
          <w:sz w:val="20"/>
        </w:rPr>
        <w:lastRenderedPageBreak/>
        <w:t>Osoby podepisující tuto smlouvu svým podpisem stvrzují platnost svých jednatelských oprávnění.</w:t>
      </w:r>
    </w:p>
    <w:p w14:paraId="76440F69" w14:textId="77777777" w:rsidR="00D73684" w:rsidRPr="00CE7049" w:rsidRDefault="00D73684" w:rsidP="00D73684">
      <w:pPr>
        <w:pStyle w:val="NormlnIMP2"/>
        <w:rPr>
          <w:rFonts w:ascii="Arial" w:hAnsi="Arial" w:cs="Arial"/>
          <w:sz w:val="20"/>
        </w:rPr>
      </w:pPr>
    </w:p>
    <w:p w14:paraId="121D4295" w14:textId="3F71F27C" w:rsidR="006C5314" w:rsidRPr="006C5314" w:rsidRDefault="006C5314" w:rsidP="006C5314">
      <w:pPr>
        <w:spacing w:line="276" w:lineRule="auto"/>
        <w:rPr>
          <w:rFonts w:ascii="Arial" w:hAnsi="Arial" w:cs="Arial"/>
          <w:sz w:val="20"/>
        </w:rPr>
      </w:pPr>
      <w:r w:rsidRPr="006C5314">
        <w:rPr>
          <w:rFonts w:ascii="Arial" w:hAnsi="Arial" w:cs="Arial"/>
          <w:sz w:val="20"/>
        </w:rPr>
        <w:t xml:space="preserve">V  </w:t>
      </w:r>
      <w:r w:rsidR="002C69E7">
        <w:rPr>
          <w:rFonts w:ascii="Arial" w:hAnsi="Arial" w:cs="Arial"/>
          <w:sz w:val="20"/>
        </w:rPr>
        <w:t xml:space="preserve">           </w:t>
      </w:r>
      <w:r w:rsidRPr="006C5314">
        <w:rPr>
          <w:rFonts w:ascii="Arial" w:hAnsi="Arial" w:cs="Arial"/>
          <w:sz w:val="20"/>
        </w:rPr>
        <w:t>dne:</w:t>
      </w:r>
      <w:r w:rsidRPr="006C5314">
        <w:rPr>
          <w:rFonts w:ascii="Arial" w:hAnsi="Arial" w:cs="Arial"/>
          <w:sz w:val="20"/>
        </w:rPr>
        <w:tab/>
      </w:r>
      <w:r w:rsidRPr="006C5314">
        <w:rPr>
          <w:rFonts w:ascii="Arial" w:hAnsi="Arial" w:cs="Arial"/>
          <w:sz w:val="20"/>
        </w:rPr>
        <w:tab/>
      </w:r>
      <w:r w:rsidRPr="006C5314">
        <w:rPr>
          <w:rFonts w:ascii="Arial" w:hAnsi="Arial" w:cs="Arial"/>
          <w:sz w:val="20"/>
        </w:rPr>
        <w:tab/>
      </w:r>
      <w:r w:rsidRPr="006C5314">
        <w:rPr>
          <w:rFonts w:ascii="Arial" w:hAnsi="Arial" w:cs="Arial"/>
          <w:sz w:val="20"/>
        </w:rPr>
        <w:tab/>
      </w:r>
      <w:r w:rsidRPr="006C5314">
        <w:rPr>
          <w:rFonts w:ascii="Arial" w:hAnsi="Arial" w:cs="Arial"/>
          <w:sz w:val="20"/>
        </w:rPr>
        <w:tab/>
      </w:r>
      <w:r w:rsidRPr="006C5314">
        <w:rPr>
          <w:rFonts w:ascii="Arial" w:hAnsi="Arial" w:cs="Arial"/>
          <w:sz w:val="20"/>
        </w:rPr>
        <w:tab/>
      </w:r>
      <w:r w:rsidR="00C16B2B">
        <w:rPr>
          <w:rFonts w:ascii="Arial" w:hAnsi="Arial" w:cs="Arial"/>
          <w:sz w:val="20"/>
        </w:rPr>
        <w:tab/>
      </w:r>
      <w:r w:rsidR="00C16B2B">
        <w:rPr>
          <w:rFonts w:ascii="Arial" w:hAnsi="Arial" w:cs="Arial"/>
          <w:sz w:val="20"/>
        </w:rPr>
        <w:tab/>
      </w:r>
    </w:p>
    <w:tbl>
      <w:tblPr>
        <w:tblStyle w:val="Mkatabulky"/>
        <w:tblW w:w="0" w:type="auto"/>
        <w:tblLook w:val="04A0" w:firstRow="1" w:lastRow="0" w:firstColumn="1" w:lastColumn="0" w:noHBand="0" w:noVBand="1"/>
      </w:tblPr>
      <w:tblGrid>
        <w:gridCol w:w="1413"/>
        <w:gridCol w:w="2693"/>
        <w:gridCol w:w="284"/>
        <w:gridCol w:w="1564"/>
        <w:gridCol w:w="3108"/>
      </w:tblGrid>
      <w:tr w:rsidR="006411F7" w14:paraId="4A956F7F" w14:textId="77777777" w:rsidTr="00A573A6">
        <w:tc>
          <w:tcPr>
            <w:tcW w:w="1413" w:type="dxa"/>
            <w:tcBorders>
              <w:top w:val="nil"/>
              <w:left w:val="nil"/>
              <w:bottom w:val="nil"/>
              <w:right w:val="nil"/>
            </w:tcBorders>
          </w:tcPr>
          <w:p w14:paraId="560305FE" w14:textId="50EAD80A" w:rsidR="006411F7" w:rsidRDefault="006411F7" w:rsidP="00902AFE">
            <w:pPr>
              <w:rPr>
                <w:rFonts w:ascii="Arial" w:hAnsi="Arial" w:cs="Arial"/>
                <w:sz w:val="20"/>
              </w:rPr>
            </w:pPr>
          </w:p>
        </w:tc>
        <w:tc>
          <w:tcPr>
            <w:tcW w:w="2693" w:type="dxa"/>
            <w:tcBorders>
              <w:top w:val="nil"/>
              <w:left w:val="nil"/>
              <w:bottom w:val="nil"/>
              <w:right w:val="nil"/>
            </w:tcBorders>
          </w:tcPr>
          <w:p w14:paraId="4D09BE8F" w14:textId="2DC3F06A" w:rsidR="006411F7" w:rsidRDefault="006411F7" w:rsidP="00902AFE">
            <w:pPr>
              <w:jc w:val="right"/>
              <w:rPr>
                <w:rFonts w:ascii="Arial" w:hAnsi="Arial" w:cs="Arial"/>
                <w:sz w:val="20"/>
              </w:rPr>
            </w:pPr>
          </w:p>
        </w:tc>
        <w:tc>
          <w:tcPr>
            <w:tcW w:w="284" w:type="dxa"/>
            <w:tcBorders>
              <w:top w:val="nil"/>
              <w:left w:val="nil"/>
              <w:bottom w:val="nil"/>
              <w:right w:val="nil"/>
            </w:tcBorders>
          </w:tcPr>
          <w:p w14:paraId="09E05343" w14:textId="77777777" w:rsidR="006411F7" w:rsidRDefault="006411F7" w:rsidP="00902AFE">
            <w:pPr>
              <w:rPr>
                <w:rFonts w:ascii="Arial" w:hAnsi="Arial" w:cs="Arial"/>
                <w:sz w:val="20"/>
              </w:rPr>
            </w:pPr>
          </w:p>
        </w:tc>
        <w:tc>
          <w:tcPr>
            <w:tcW w:w="1564" w:type="dxa"/>
            <w:tcBorders>
              <w:top w:val="nil"/>
              <w:left w:val="nil"/>
              <w:bottom w:val="nil"/>
              <w:right w:val="nil"/>
            </w:tcBorders>
          </w:tcPr>
          <w:p w14:paraId="7DE6E69C" w14:textId="77777777" w:rsidR="006411F7" w:rsidRDefault="006411F7" w:rsidP="00902AFE">
            <w:pPr>
              <w:rPr>
                <w:rFonts w:ascii="Arial" w:hAnsi="Arial" w:cs="Arial"/>
                <w:sz w:val="20"/>
              </w:rPr>
            </w:pPr>
          </w:p>
        </w:tc>
        <w:tc>
          <w:tcPr>
            <w:tcW w:w="3108" w:type="dxa"/>
            <w:tcBorders>
              <w:top w:val="nil"/>
              <w:left w:val="nil"/>
              <w:bottom w:val="nil"/>
              <w:right w:val="nil"/>
            </w:tcBorders>
          </w:tcPr>
          <w:p w14:paraId="1E29F47F" w14:textId="23EBFB42" w:rsidR="006411F7" w:rsidRDefault="006411F7" w:rsidP="00654744">
            <w:pPr>
              <w:rPr>
                <w:rFonts w:ascii="Arial" w:hAnsi="Arial" w:cs="Arial"/>
                <w:sz w:val="20"/>
              </w:rPr>
            </w:pPr>
          </w:p>
        </w:tc>
      </w:tr>
      <w:tr w:rsidR="00902AFE" w14:paraId="6150898B" w14:textId="77777777" w:rsidTr="00A573A6">
        <w:tc>
          <w:tcPr>
            <w:tcW w:w="1413" w:type="dxa"/>
            <w:tcBorders>
              <w:top w:val="nil"/>
              <w:left w:val="nil"/>
              <w:bottom w:val="nil"/>
              <w:right w:val="nil"/>
            </w:tcBorders>
          </w:tcPr>
          <w:p w14:paraId="425CBEB0" w14:textId="730E1F4B" w:rsidR="00902AFE" w:rsidRDefault="00902AFE" w:rsidP="00902AFE">
            <w:pPr>
              <w:rPr>
                <w:rFonts w:ascii="Arial" w:hAnsi="Arial" w:cs="Arial"/>
                <w:sz w:val="20"/>
              </w:rPr>
            </w:pPr>
            <w:r>
              <w:rPr>
                <w:rFonts w:ascii="Arial" w:hAnsi="Arial" w:cs="Arial"/>
                <w:sz w:val="20"/>
              </w:rPr>
              <w:t xml:space="preserve">Objednatel 1: </w:t>
            </w:r>
          </w:p>
        </w:tc>
        <w:tc>
          <w:tcPr>
            <w:tcW w:w="4541" w:type="dxa"/>
            <w:gridSpan w:val="3"/>
            <w:tcBorders>
              <w:top w:val="nil"/>
              <w:left w:val="nil"/>
              <w:bottom w:val="nil"/>
              <w:right w:val="nil"/>
            </w:tcBorders>
          </w:tcPr>
          <w:p w14:paraId="05D370EC" w14:textId="77777777" w:rsidR="00902AFE" w:rsidRDefault="00902AFE" w:rsidP="00902AFE">
            <w:pPr>
              <w:rPr>
                <w:rFonts w:ascii="Arial" w:hAnsi="Arial" w:cs="Arial"/>
                <w:sz w:val="20"/>
              </w:rPr>
            </w:pPr>
            <w:r w:rsidRPr="00077D4A">
              <w:rPr>
                <w:rFonts w:ascii="Arial" w:hAnsi="Arial" w:cs="Arial"/>
                <w:sz w:val="20"/>
              </w:rPr>
              <w:t>Město Veselí nad Moravou</w:t>
            </w:r>
            <w:r>
              <w:rPr>
                <w:rFonts w:ascii="Arial" w:hAnsi="Arial" w:cs="Arial"/>
                <w:sz w:val="20"/>
              </w:rPr>
              <w:t>:</w:t>
            </w:r>
          </w:p>
          <w:p w14:paraId="6F893262" w14:textId="06F52685" w:rsidR="00902AFE" w:rsidRDefault="00902AFE" w:rsidP="00902AFE">
            <w:pPr>
              <w:rPr>
                <w:rFonts w:ascii="Arial" w:hAnsi="Arial" w:cs="Arial"/>
                <w:sz w:val="20"/>
              </w:rPr>
            </w:pPr>
            <w:r w:rsidRPr="0090153C">
              <w:rPr>
                <w:rFonts w:ascii="Arial" w:hAnsi="Arial" w:cs="Arial"/>
                <w:sz w:val="20"/>
              </w:rPr>
              <w:t xml:space="preserve">JUDr. PhDr. Petr Kolář, Ph.D., starosta </w:t>
            </w:r>
          </w:p>
          <w:p w14:paraId="2F3A4FDE" w14:textId="77777777" w:rsidR="00902AFE" w:rsidRPr="0090153C" w:rsidRDefault="00902AFE" w:rsidP="00902AFE">
            <w:pPr>
              <w:jc w:val="right"/>
              <w:rPr>
                <w:rFonts w:ascii="Arial" w:hAnsi="Arial" w:cs="Arial"/>
                <w:sz w:val="20"/>
              </w:rPr>
            </w:pPr>
          </w:p>
        </w:tc>
        <w:tc>
          <w:tcPr>
            <w:tcW w:w="3108" w:type="dxa"/>
            <w:tcBorders>
              <w:top w:val="nil"/>
              <w:left w:val="nil"/>
              <w:bottom w:val="single" w:sz="4" w:space="0" w:color="auto"/>
              <w:right w:val="nil"/>
            </w:tcBorders>
          </w:tcPr>
          <w:p w14:paraId="6B16B5FD" w14:textId="77777777" w:rsidR="00902AFE" w:rsidRDefault="00902AFE" w:rsidP="00902AFE">
            <w:pPr>
              <w:rPr>
                <w:rFonts w:ascii="Arial" w:hAnsi="Arial" w:cs="Arial"/>
                <w:sz w:val="20"/>
              </w:rPr>
            </w:pPr>
          </w:p>
        </w:tc>
      </w:tr>
      <w:tr w:rsidR="00902AFE" w14:paraId="7069EB21" w14:textId="77777777" w:rsidTr="00A573A6">
        <w:trPr>
          <w:trHeight w:hRule="exact" w:val="392"/>
        </w:trPr>
        <w:tc>
          <w:tcPr>
            <w:tcW w:w="1413" w:type="dxa"/>
            <w:tcBorders>
              <w:top w:val="nil"/>
              <w:left w:val="nil"/>
              <w:bottom w:val="nil"/>
              <w:right w:val="nil"/>
            </w:tcBorders>
          </w:tcPr>
          <w:p w14:paraId="3DF79EDE" w14:textId="77777777" w:rsidR="00902AFE" w:rsidRDefault="00902AFE" w:rsidP="00902AFE">
            <w:pPr>
              <w:rPr>
                <w:rFonts w:ascii="Arial" w:hAnsi="Arial" w:cs="Arial"/>
                <w:sz w:val="20"/>
              </w:rPr>
            </w:pPr>
          </w:p>
        </w:tc>
        <w:tc>
          <w:tcPr>
            <w:tcW w:w="4541" w:type="dxa"/>
            <w:gridSpan w:val="3"/>
            <w:tcBorders>
              <w:top w:val="nil"/>
              <w:left w:val="nil"/>
              <w:bottom w:val="nil"/>
              <w:right w:val="nil"/>
            </w:tcBorders>
          </w:tcPr>
          <w:p w14:paraId="5F968935" w14:textId="77777777" w:rsidR="00902AFE" w:rsidRPr="00077D4A" w:rsidRDefault="00902AFE" w:rsidP="00902AFE">
            <w:pPr>
              <w:rPr>
                <w:rFonts w:ascii="Arial" w:hAnsi="Arial" w:cs="Arial"/>
                <w:sz w:val="20"/>
              </w:rPr>
            </w:pPr>
          </w:p>
        </w:tc>
        <w:tc>
          <w:tcPr>
            <w:tcW w:w="3108" w:type="dxa"/>
            <w:tcBorders>
              <w:top w:val="single" w:sz="4" w:space="0" w:color="auto"/>
              <w:left w:val="nil"/>
              <w:bottom w:val="nil"/>
              <w:right w:val="nil"/>
            </w:tcBorders>
          </w:tcPr>
          <w:p w14:paraId="2D1A98F0" w14:textId="77777777" w:rsidR="00902AFE" w:rsidRDefault="00902AFE" w:rsidP="00902AFE">
            <w:pPr>
              <w:rPr>
                <w:rFonts w:ascii="Arial" w:hAnsi="Arial" w:cs="Arial"/>
                <w:sz w:val="20"/>
              </w:rPr>
            </w:pPr>
          </w:p>
        </w:tc>
      </w:tr>
      <w:tr w:rsidR="00902AFE" w14:paraId="07D90F54" w14:textId="77777777" w:rsidTr="00A573A6">
        <w:trPr>
          <w:trHeight w:val="585"/>
        </w:trPr>
        <w:tc>
          <w:tcPr>
            <w:tcW w:w="1413" w:type="dxa"/>
            <w:tcBorders>
              <w:top w:val="nil"/>
              <w:left w:val="nil"/>
              <w:bottom w:val="nil"/>
              <w:right w:val="nil"/>
            </w:tcBorders>
          </w:tcPr>
          <w:p w14:paraId="61E3404A" w14:textId="7F73B041" w:rsidR="00902AFE" w:rsidRDefault="00902AFE" w:rsidP="00902AFE">
            <w:pPr>
              <w:rPr>
                <w:rFonts w:ascii="Arial" w:hAnsi="Arial" w:cs="Arial"/>
                <w:sz w:val="20"/>
              </w:rPr>
            </w:pPr>
            <w:r>
              <w:rPr>
                <w:rFonts w:ascii="Arial" w:hAnsi="Arial" w:cs="Arial"/>
                <w:sz w:val="20"/>
              </w:rPr>
              <w:t>Objednatel 2:</w:t>
            </w:r>
          </w:p>
        </w:tc>
        <w:tc>
          <w:tcPr>
            <w:tcW w:w="4541" w:type="dxa"/>
            <w:gridSpan w:val="3"/>
            <w:tcBorders>
              <w:top w:val="nil"/>
              <w:left w:val="nil"/>
              <w:bottom w:val="nil"/>
              <w:right w:val="nil"/>
            </w:tcBorders>
          </w:tcPr>
          <w:p w14:paraId="573CEE2D" w14:textId="2E53A2D3" w:rsidR="00902AFE" w:rsidRDefault="00902AFE" w:rsidP="00902AFE">
            <w:pPr>
              <w:rPr>
                <w:rFonts w:ascii="Arial" w:hAnsi="Arial" w:cs="Arial"/>
                <w:sz w:val="20"/>
              </w:rPr>
            </w:pPr>
            <w:r w:rsidRPr="009B5026">
              <w:rPr>
                <w:rFonts w:ascii="Arial" w:hAnsi="Arial" w:cs="Arial"/>
                <w:sz w:val="20"/>
              </w:rPr>
              <w:t>Vodovody a kanalizace Hodonín, a.s.</w:t>
            </w:r>
            <w:r>
              <w:rPr>
                <w:rFonts w:ascii="Arial" w:hAnsi="Arial" w:cs="Arial"/>
                <w:sz w:val="20"/>
              </w:rPr>
              <w:t>:</w:t>
            </w:r>
          </w:p>
          <w:p w14:paraId="1511E31B" w14:textId="6C3F661A" w:rsidR="00902AFE" w:rsidRDefault="00902AFE" w:rsidP="00902AFE">
            <w:pPr>
              <w:rPr>
                <w:rFonts w:ascii="Arial" w:hAnsi="Arial" w:cs="Arial"/>
                <w:sz w:val="20"/>
              </w:rPr>
            </w:pPr>
            <w:r w:rsidRPr="00987A97">
              <w:rPr>
                <w:rFonts w:ascii="Arial" w:hAnsi="Arial" w:cs="Arial"/>
                <w:sz w:val="20"/>
              </w:rPr>
              <w:t xml:space="preserve">Libor Střecha, předseda představenstva </w:t>
            </w:r>
          </w:p>
        </w:tc>
        <w:tc>
          <w:tcPr>
            <w:tcW w:w="3108" w:type="dxa"/>
            <w:tcBorders>
              <w:top w:val="nil"/>
              <w:left w:val="nil"/>
              <w:bottom w:val="single" w:sz="4" w:space="0" w:color="auto"/>
              <w:right w:val="nil"/>
            </w:tcBorders>
          </w:tcPr>
          <w:p w14:paraId="6A422D84" w14:textId="77777777" w:rsidR="00902AFE" w:rsidRDefault="00902AFE" w:rsidP="00654744">
            <w:pPr>
              <w:rPr>
                <w:rFonts w:ascii="Arial" w:hAnsi="Arial" w:cs="Arial"/>
                <w:sz w:val="20"/>
              </w:rPr>
            </w:pPr>
          </w:p>
        </w:tc>
      </w:tr>
      <w:tr w:rsidR="00902AFE" w14:paraId="12B06DAD" w14:textId="77777777" w:rsidTr="00A573A6">
        <w:trPr>
          <w:trHeight w:hRule="exact" w:val="113"/>
        </w:trPr>
        <w:tc>
          <w:tcPr>
            <w:tcW w:w="1413" w:type="dxa"/>
            <w:tcBorders>
              <w:top w:val="nil"/>
              <w:left w:val="nil"/>
              <w:bottom w:val="nil"/>
              <w:right w:val="nil"/>
            </w:tcBorders>
          </w:tcPr>
          <w:p w14:paraId="6D590C92" w14:textId="77777777" w:rsidR="00902AFE" w:rsidRDefault="00902AFE" w:rsidP="00902AFE">
            <w:pPr>
              <w:rPr>
                <w:rFonts w:ascii="Arial" w:hAnsi="Arial" w:cs="Arial"/>
                <w:sz w:val="20"/>
              </w:rPr>
            </w:pPr>
          </w:p>
        </w:tc>
        <w:tc>
          <w:tcPr>
            <w:tcW w:w="4541" w:type="dxa"/>
            <w:gridSpan w:val="3"/>
            <w:tcBorders>
              <w:top w:val="nil"/>
              <w:left w:val="nil"/>
              <w:bottom w:val="nil"/>
              <w:right w:val="nil"/>
            </w:tcBorders>
          </w:tcPr>
          <w:p w14:paraId="0C4439A6" w14:textId="77777777" w:rsidR="00902AFE" w:rsidRPr="009B5026" w:rsidRDefault="00902AFE" w:rsidP="00902AFE">
            <w:pPr>
              <w:rPr>
                <w:rFonts w:ascii="Arial" w:hAnsi="Arial" w:cs="Arial"/>
                <w:sz w:val="20"/>
              </w:rPr>
            </w:pPr>
          </w:p>
        </w:tc>
        <w:tc>
          <w:tcPr>
            <w:tcW w:w="3108" w:type="dxa"/>
            <w:tcBorders>
              <w:top w:val="single" w:sz="4" w:space="0" w:color="auto"/>
              <w:left w:val="nil"/>
              <w:bottom w:val="nil"/>
              <w:right w:val="nil"/>
            </w:tcBorders>
          </w:tcPr>
          <w:p w14:paraId="30644B7B" w14:textId="77777777" w:rsidR="00902AFE" w:rsidRDefault="00902AFE" w:rsidP="00654744">
            <w:pPr>
              <w:rPr>
                <w:rFonts w:ascii="Arial" w:hAnsi="Arial" w:cs="Arial"/>
                <w:sz w:val="20"/>
              </w:rPr>
            </w:pPr>
          </w:p>
        </w:tc>
      </w:tr>
      <w:tr w:rsidR="00902AFE" w14:paraId="07752065" w14:textId="77777777" w:rsidTr="00A573A6">
        <w:trPr>
          <w:trHeight w:val="847"/>
        </w:trPr>
        <w:tc>
          <w:tcPr>
            <w:tcW w:w="1413" w:type="dxa"/>
            <w:tcBorders>
              <w:top w:val="nil"/>
              <w:left w:val="nil"/>
              <w:bottom w:val="nil"/>
              <w:right w:val="nil"/>
            </w:tcBorders>
          </w:tcPr>
          <w:p w14:paraId="02F46C89" w14:textId="77777777" w:rsidR="002C69E7" w:rsidRDefault="002C69E7" w:rsidP="00654744">
            <w:pPr>
              <w:rPr>
                <w:rFonts w:ascii="Arial" w:hAnsi="Arial" w:cs="Arial"/>
                <w:sz w:val="20"/>
              </w:rPr>
            </w:pPr>
          </w:p>
          <w:p w14:paraId="2D2DABFC" w14:textId="2F12E553" w:rsidR="00902AFE" w:rsidRDefault="00902AFE" w:rsidP="00654744">
            <w:pPr>
              <w:rPr>
                <w:rFonts w:ascii="Arial" w:hAnsi="Arial" w:cs="Arial"/>
                <w:sz w:val="20"/>
              </w:rPr>
            </w:pPr>
            <w:r>
              <w:rPr>
                <w:rFonts w:ascii="Arial" w:hAnsi="Arial" w:cs="Arial"/>
                <w:sz w:val="20"/>
              </w:rPr>
              <w:t>Zhotovitel:</w:t>
            </w:r>
          </w:p>
        </w:tc>
        <w:tc>
          <w:tcPr>
            <w:tcW w:w="4541" w:type="dxa"/>
            <w:gridSpan w:val="3"/>
            <w:tcBorders>
              <w:top w:val="nil"/>
              <w:left w:val="nil"/>
              <w:bottom w:val="nil"/>
              <w:right w:val="nil"/>
            </w:tcBorders>
          </w:tcPr>
          <w:p w14:paraId="34673E89" w14:textId="77777777" w:rsidR="00902AFE" w:rsidRDefault="00902AFE" w:rsidP="00654744">
            <w:pPr>
              <w:rPr>
                <w:rFonts w:ascii="Arial" w:hAnsi="Arial" w:cs="Arial"/>
                <w:sz w:val="20"/>
              </w:rPr>
            </w:pPr>
          </w:p>
        </w:tc>
        <w:tc>
          <w:tcPr>
            <w:tcW w:w="3108" w:type="dxa"/>
            <w:tcBorders>
              <w:top w:val="nil"/>
              <w:left w:val="nil"/>
              <w:bottom w:val="single" w:sz="4" w:space="0" w:color="auto"/>
              <w:right w:val="nil"/>
            </w:tcBorders>
          </w:tcPr>
          <w:p w14:paraId="3D02CF69" w14:textId="77777777" w:rsidR="00902AFE" w:rsidRDefault="00902AFE" w:rsidP="00654744">
            <w:pPr>
              <w:rPr>
                <w:rFonts w:ascii="Arial" w:hAnsi="Arial" w:cs="Arial"/>
                <w:sz w:val="20"/>
              </w:rPr>
            </w:pPr>
          </w:p>
          <w:p w14:paraId="77D6D34D" w14:textId="77777777" w:rsidR="002C69E7" w:rsidRDefault="002C69E7" w:rsidP="00654744">
            <w:pPr>
              <w:rPr>
                <w:rFonts w:ascii="Arial" w:hAnsi="Arial" w:cs="Arial"/>
                <w:sz w:val="20"/>
              </w:rPr>
            </w:pPr>
          </w:p>
        </w:tc>
      </w:tr>
    </w:tbl>
    <w:p w14:paraId="4AF05B6E" w14:textId="77777777" w:rsidR="00D73684" w:rsidRPr="00CE7049" w:rsidRDefault="00D73684" w:rsidP="00D73684">
      <w:pPr>
        <w:spacing w:line="276" w:lineRule="auto"/>
        <w:rPr>
          <w:rFonts w:ascii="Arial" w:hAnsi="Arial" w:cs="Arial"/>
          <w:sz w:val="20"/>
          <w:u w:val="single"/>
        </w:rPr>
      </w:pPr>
      <w:r w:rsidRPr="00CE7049">
        <w:rPr>
          <w:rFonts w:ascii="Arial" w:hAnsi="Arial" w:cs="Arial"/>
          <w:sz w:val="20"/>
          <w:u w:val="single"/>
        </w:rPr>
        <w:br w:type="page"/>
      </w:r>
      <w:r w:rsidRPr="00CE7049">
        <w:rPr>
          <w:rFonts w:ascii="Arial" w:hAnsi="Arial" w:cs="Arial"/>
          <w:sz w:val="20"/>
          <w:u w:val="single"/>
        </w:rPr>
        <w:lastRenderedPageBreak/>
        <w:t>Příloha č. 4 Smlouvy o dílo</w:t>
      </w:r>
    </w:p>
    <w:p w14:paraId="01F055F8" w14:textId="77777777" w:rsidR="00D73684" w:rsidRPr="00CE7049" w:rsidRDefault="00D73684" w:rsidP="00D73684">
      <w:pPr>
        <w:widowControl/>
        <w:spacing w:line="276" w:lineRule="auto"/>
        <w:jc w:val="both"/>
        <w:rPr>
          <w:rFonts w:ascii="Arial" w:hAnsi="Arial" w:cs="Arial"/>
          <w:b/>
          <w:sz w:val="20"/>
        </w:rPr>
      </w:pPr>
    </w:p>
    <w:p w14:paraId="7C1EB7BF" w14:textId="77777777" w:rsidR="00D73684" w:rsidRPr="00CE7049" w:rsidRDefault="00D73684" w:rsidP="00D73684">
      <w:pPr>
        <w:widowControl/>
        <w:spacing w:before="100" w:beforeAutospacing="1" w:after="100" w:afterAutospacing="1" w:line="276" w:lineRule="auto"/>
        <w:jc w:val="center"/>
        <w:rPr>
          <w:rFonts w:ascii="Arial" w:hAnsi="Arial" w:cs="Arial"/>
          <w:sz w:val="20"/>
        </w:rPr>
      </w:pPr>
      <w:r w:rsidRPr="00CE7049">
        <w:rPr>
          <w:rFonts w:ascii="Arial" w:hAnsi="Arial" w:cs="Arial"/>
          <w:b/>
          <w:sz w:val="20"/>
        </w:rPr>
        <w:t>POŽADAVKY OBJEDNATELE NA PRAVIDLA REALIZACE PŘEDMĚTU ZAKÁZKY</w:t>
      </w:r>
    </w:p>
    <w:p w14:paraId="26474A84" w14:textId="77777777" w:rsidR="00725F36" w:rsidRPr="00A31B59" w:rsidRDefault="00725F36" w:rsidP="00725F36">
      <w:pPr>
        <w:widowControl/>
        <w:numPr>
          <w:ilvl w:val="0"/>
          <w:numId w:val="26"/>
        </w:numPr>
        <w:spacing w:line="276" w:lineRule="auto"/>
        <w:jc w:val="both"/>
        <w:rPr>
          <w:b/>
          <w:sz w:val="22"/>
          <w:szCs w:val="22"/>
        </w:rPr>
      </w:pPr>
      <w:r w:rsidRPr="00A31B59">
        <w:rPr>
          <w:b/>
          <w:sz w:val="22"/>
          <w:szCs w:val="22"/>
        </w:rPr>
        <w:t>POVINNÁ IDENTIFIKACE PRACOVNÍKŮ</w:t>
      </w:r>
    </w:p>
    <w:p w14:paraId="180260CE"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Objednatel požaduje jednotnou, jednoznačnou a viditelnou identifikaci všech pracovníků na stavbě.</w:t>
      </w:r>
    </w:p>
    <w:p w14:paraId="2E4870D1"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Požadavek na jednotnou identifikaci pracovníků se vztahuje na všechny pracovníky po celou dobu stavby, tedy i na pracovníky poddodavatelů.</w:t>
      </w:r>
    </w:p>
    <w:p w14:paraId="2C1CBB53"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Požadavek na jednotnou identifikaci pracovníků se vztahuje na všechny pracovníky po celou dobu stavby, tedy i na pracovníky pracující v extrémnějších podmínkách (např. výkopu).</w:t>
      </w:r>
    </w:p>
    <w:p w14:paraId="654B17DF"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Požadavek na jednotnou identifikaci pracovníků se vztahuje na všechny pracovníky po celou dobu stavby, tedy i na pracovníky, kteří vstupují na staveniště za účelem plnění krátkodobého úkolu (např. pracovníci zajišťující dovoz a odvoz materiálu na staveniště).</w:t>
      </w:r>
    </w:p>
    <w:p w14:paraId="0CDFB31C"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Zhotovitel musí zohlednit skutečnosti uvedené výše a zvolit vhodný způsob identifikace.</w:t>
      </w:r>
    </w:p>
    <w:p w14:paraId="7CE6FEA1"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 xml:space="preserve">Zhotovitel seznámí všechny zúčastněné strany se způsobem jednoznačné identifikace na společném koordinačním jednání. </w:t>
      </w:r>
    </w:p>
    <w:p w14:paraId="44C34EF0"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 xml:space="preserve">Koordinátor BOZP je oprávněn navrhnout Objednateli sankci vůči Zhotoviteli za nesplnění tohoto opatření. </w:t>
      </w:r>
    </w:p>
    <w:p w14:paraId="13B82F1F" w14:textId="77777777" w:rsidR="00725F36" w:rsidRPr="00A31B59" w:rsidRDefault="00725F36" w:rsidP="00725F36">
      <w:pPr>
        <w:widowControl/>
        <w:spacing w:line="276" w:lineRule="auto"/>
        <w:jc w:val="both"/>
        <w:rPr>
          <w:sz w:val="22"/>
          <w:szCs w:val="22"/>
        </w:rPr>
      </w:pPr>
    </w:p>
    <w:p w14:paraId="1BF47B40" w14:textId="77777777" w:rsidR="00725F36" w:rsidRPr="00A31B59" w:rsidRDefault="00725F36" w:rsidP="00725F36">
      <w:pPr>
        <w:widowControl/>
        <w:spacing w:line="276" w:lineRule="auto"/>
        <w:jc w:val="both"/>
        <w:rPr>
          <w:sz w:val="22"/>
          <w:szCs w:val="22"/>
        </w:rPr>
      </w:pPr>
    </w:p>
    <w:p w14:paraId="0D290891" w14:textId="77777777" w:rsidR="00725F36" w:rsidRPr="00A31B59" w:rsidRDefault="00725F36" w:rsidP="00725F36">
      <w:pPr>
        <w:widowControl/>
        <w:numPr>
          <w:ilvl w:val="0"/>
          <w:numId w:val="26"/>
        </w:numPr>
        <w:spacing w:line="276" w:lineRule="auto"/>
        <w:jc w:val="both"/>
        <w:rPr>
          <w:b/>
          <w:sz w:val="22"/>
          <w:szCs w:val="22"/>
        </w:rPr>
      </w:pPr>
      <w:r w:rsidRPr="00A31B59">
        <w:rPr>
          <w:b/>
          <w:sz w:val="22"/>
          <w:szCs w:val="22"/>
        </w:rPr>
        <w:t>MIMOŘÁDNÁ BEZPEČNOSTNÍ OPATŘENÍ</w:t>
      </w:r>
    </w:p>
    <w:p w14:paraId="7A3A4CA2" w14:textId="77777777" w:rsidR="00725F36" w:rsidRPr="00A31B59" w:rsidRDefault="00725F36" w:rsidP="00725F36">
      <w:pPr>
        <w:widowControl/>
        <w:spacing w:line="276" w:lineRule="auto"/>
        <w:jc w:val="both"/>
        <w:rPr>
          <w:sz w:val="22"/>
          <w:szCs w:val="22"/>
        </w:rPr>
      </w:pPr>
      <w:r w:rsidRPr="00A31B59">
        <w:rPr>
          <w:sz w:val="22"/>
          <w:szCs w:val="22"/>
        </w:rPr>
        <w:t>Zhotovitel má povinnost:</w:t>
      </w:r>
    </w:p>
    <w:p w14:paraId="299AD844"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Zajištění zamezení přístupu nepovolaným osobám na staveniště.</w:t>
      </w:r>
    </w:p>
    <w:p w14:paraId="34677475"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Zajištění všech potřebných úklidových prací.</w:t>
      </w:r>
    </w:p>
    <w:p w14:paraId="7FEB787A"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 xml:space="preserve">Přístupy vně staveniště ve frekventovaných místech ohrazení neprůhledné. </w:t>
      </w:r>
    </w:p>
    <w:p w14:paraId="0779E792" w14:textId="77777777" w:rsidR="00725F36" w:rsidRPr="00A31B59" w:rsidRDefault="00725F36" w:rsidP="00725F36">
      <w:pPr>
        <w:widowControl/>
        <w:spacing w:line="276" w:lineRule="auto"/>
        <w:jc w:val="both"/>
        <w:rPr>
          <w:sz w:val="22"/>
          <w:szCs w:val="22"/>
        </w:rPr>
      </w:pPr>
    </w:p>
    <w:p w14:paraId="6AB57A44" w14:textId="77777777" w:rsidR="00725F36" w:rsidRPr="00A31B59" w:rsidRDefault="00725F36" w:rsidP="00725F36">
      <w:pPr>
        <w:widowControl/>
        <w:spacing w:line="276" w:lineRule="auto"/>
        <w:jc w:val="both"/>
        <w:rPr>
          <w:sz w:val="22"/>
          <w:szCs w:val="22"/>
        </w:rPr>
      </w:pPr>
    </w:p>
    <w:p w14:paraId="4F2085AD" w14:textId="77777777" w:rsidR="00725F36" w:rsidRPr="00A31B59" w:rsidRDefault="00725F36" w:rsidP="00725F36">
      <w:pPr>
        <w:widowControl/>
        <w:numPr>
          <w:ilvl w:val="0"/>
          <w:numId w:val="26"/>
        </w:numPr>
        <w:spacing w:line="276" w:lineRule="auto"/>
        <w:jc w:val="both"/>
        <w:rPr>
          <w:b/>
          <w:sz w:val="22"/>
          <w:szCs w:val="22"/>
        </w:rPr>
      </w:pPr>
      <w:r w:rsidRPr="00A31B59">
        <w:rPr>
          <w:b/>
          <w:sz w:val="22"/>
          <w:szCs w:val="22"/>
        </w:rPr>
        <w:t xml:space="preserve">JEDNOLITOST VZHLEDU REALIZOVANÉHO DÍLA </w:t>
      </w:r>
    </w:p>
    <w:p w14:paraId="2DB52B2B"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Zhotovitel je povinen respektovat požadavek jednolitého vzhledu celého realizovaného díla.</w:t>
      </w:r>
    </w:p>
    <w:p w14:paraId="1A45EAFD"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Odsouhlasené vzorky budou uloženy do depozitáře Objednatele na staveništi.</w:t>
      </w:r>
    </w:p>
    <w:p w14:paraId="0754A1A3"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Objednatel požaduje jednolitost vzhledu celého díla.</w:t>
      </w:r>
    </w:p>
    <w:p w14:paraId="54C9A6C2" w14:textId="77777777" w:rsidR="00725F36" w:rsidRPr="00A31B59" w:rsidRDefault="00725F36" w:rsidP="00725F36">
      <w:pPr>
        <w:widowControl/>
        <w:spacing w:line="276" w:lineRule="auto"/>
        <w:jc w:val="both"/>
        <w:rPr>
          <w:b/>
          <w:sz w:val="22"/>
          <w:szCs w:val="22"/>
        </w:rPr>
      </w:pPr>
    </w:p>
    <w:p w14:paraId="570F3153" w14:textId="77777777" w:rsidR="00725F36" w:rsidRPr="00A31B59" w:rsidRDefault="00725F36" w:rsidP="00725F36">
      <w:pPr>
        <w:widowControl/>
        <w:spacing w:line="276" w:lineRule="auto"/>
        <w:jc w:val="both"/>
        <w:rPr>
          <w:b/>
          <w:sz w:val="22"/>
          <w:szCs w:val="22"/>
        </w:rPr>
      </w:pPr>
    </w:p>
    <w:p w14:paraId="7CE4169D" w14:textId="77777777" w:rsidR="00725F36" w:rsidRPr="00A31B59" w:rsidRDefault="00725F36" w:rsidP="00725F36">
      <w:pPr>
        <w:widowControl/>
        <w:numPr>
          <w:ilvl w:val="0"/>
          <w:numId w:val="26"/>
        </w:numPr>
        <w:spacing w:line="276" w:lineRule="auto"/>
        <w:jc w:val="both"/>
        <w:rPr>
          <w:b/>
          <w:sz w:val="22"/>
          <w:szCs w:val="22"/>
        </w:rPr>
      </w:pPr>
      <w:r w:rsidRPr="00A31B59">
        <w:rPr>
          <w:b/>
          <w:sz w:val="22"/>
          <w:szCs w:val="22"/>
        </w:rPr>
        <w:t>FOTODOKUMENTACE</w:t>
      </w:r>
    </w:p>
    <w:p w14:paraId="55448097" w14:textId="77777777" w:rsidR="00725F36" w:rsidRPr="00A31B59" w:rsidRDefault="00725F36" w:rsidP="00725F36">
      <w:pPr>
        <w:widowControl/>
        <w:spacing w:line="276" w:lineRule="auto"/>
        <w:jc w:val="both"/>
        <w:rPr>
          <w:sz w:val="22"/>
          <w:szCs w:val="22"/>
          <w:u w:val="single"/>
        </w:rPr>
      </w:pPr>
      <w:r w:rsidRPr="00A31B59">
        <w:rPr>
          <w:sz w:val="22"/>
          <w:szCs w:val="22"/>
          <w:u w:val="single"/>
        </w:rPr>
        <w:t xml:space="preserve">Způsob zpracování fotodokumentace </w:t>
      </w:r>
    </w:p>
    <w:p w14:paraId="40060EED"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 xml:space="preserve">Členění fotodokumentace po jednotlivých objektech. </w:t>
      </w:r>
    </w:p>
    <w:p w14:paraId="43776D6B"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Každý snímek bude opatřen pořadovým číslem a aktuálním datem pořízení.</w:t>
      </w:r>
    </w:p>
    <w:p w14:paraId="57AD7B1C" w14:textId="77777777" w:rsidR="00725F36" w:rsidRPr="00A31B59" w:rsidRDefault="00725F36" w:rsidP="00725F36">
      <w:pPr>
        <w:widowControl/>
        <w:spacing w:line="276" w:lineRule="auto"/>
        <w:jc w:val="both"/>
        <w:rPr>
          <w:sz w:val="22"/>
          <w:szCs w:val="22"/>
        </w:rPr>
      </w:pPr>
    </w:p>
    <w:p w14:paraId="3558C7D3" w14:textId="77777777" w:rsidR="00725F36" w:rsidRPr="00A31B59" w:rsidRDefault="00725F36" w:rsidP="00725F36">
      <w:pPr>
        <w:widowControl/>
        <w:spacing w:line="276" w:lineRule="auto"/>
        <w:jc w:val="both"/>
        <w:rPr>
          <w:sz w:val="22"/>
          <w:szCs w:val="22"/>
        </w:rPr>
      </w:pPr>
    </w:p>
    <w:p w14:paraId="29F6BDA6" w14:textId="77777777" w:rsidR="00725F36" w:rsidRPr="00A31B59" w:rsidRDefault="00725F36" w:rsidP="00725F36">
      <w:pPr>
        <w:widowControl/>
        <w:spacing w:line="276" w:lineRule="auto"/>
        <w:jc w:val="both"/>
        <w:rPr>
          <w:sz w:val="22"/>
          <w:szCs w:val="22"/>
          <w:u w:val="single"/>
        </w:rPr>
      </w:pPr>
      <w:r w:rsidRPr="00A31B59">
        <w:rPr>
          <w:sz w:val="22"/>
          <w:szCs w:val="22"/>
          <w:u w:val="single"/>
        </w:rPr>
        <w:t>Fotodokumentace stávajícího stavu před zahájením stavebních prací</w:t>
      </w:r>
    </w:p>
    <w:p w14:paraId="79D65488"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 xml:space="preserve">Bude sloužit jako součást pasportizace. </w:t>
      </w:r>
    </w:p>
    <w:p w14:paraId="2E75CD55"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Fotodokumentace v rozsahu celého zájmového území stavby bude rozčleněná na jednotlivé objekty.</w:t>
      </w:r>
    </w:p>
    <w:p w14:paraId="78530D51" w14:textId="77777777" w:rsidR="00725F36" w:rsidRPr="00A31B59" w:rsidRDefault="00725F36" w:rsidP="00725F36">
      <w:pPr>
        <w:widowControl/>
        <w:spacing w:line="276" w:lineRule="auto"/>
        <w:jc w:val="both"/>
        <w:rPr>
          <w:sz w:val="22"/>
          <w:szCs w:val="22"/>
        </w:rPr>
      </w:pPr>
    </w:p>
    <w:p w14:paraId="2532DBA8" w14:textId="77777777" w:rsidR="00725F36" w:rsidRPr="00A31B59" w:rsidRDefault="00725F36" w:rsidP="00725F36">
      <w:pPr>
        <w:widowControl/>
        <w:spacing w:line="276" w:lineRule="auto"/>
        <w:jc w:val="both"/>
        <w:rPr>
          <w:sz w:val="22"/>
          <w:szCs w:val="22"/>
          <w:u w:val="single"/>
        </w:rPr>
      </w:pPr>
      <w:r w:rsidRPr="00A31B59">
        <w:rPr>
          <w:sz w:val="22"/>
          <w:szCs w:val="22"/>
          <w:u w:val="single"/>
        </w:rPr>
        <w:t xml:space="preserve">Fotodokumentace průběhu stavby především: </w:t>
      </w:r>
    </w:p>
    <w:p w14:paraId="2B217FFE"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 xml:space="preserve">K zakrývaným konstrukcím, </w:t>
      </w:r>
    </w:p>
    <w:p w14:paraId="3F380372"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lastRenderedPageBreak/>
        <w:t>K sítím a přípojkám před záhozem,</w:t>
      </w:r>
    </w:p>
    <w:p w14:paraId="62E913E3"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K prokázání užitých materiálů, výrobků a technologií.</w:t>
      </w:r>
    </w:p>
    <w:p w14:paraId="22ACE5C0" w14:textId="77777777" w:rsidR="00725F36" w:rsidRPr="00A31B59" w:rsidRDefault="00725F36" w:rsidP="00725F36">
      <w:pPr>
        <w:widowControl/>
        <w:spacing w:line="276" w:lineRule="auto"/>
        <w:jc w:val="both"/>
        <w:rPr>
          <w:sz w:val="22"/>
          <w:szCs w:val="22"/>
        </w:rPr>
      </w:pPr>
    </w:p>
    <w:p w14:paraId="5DF6BB02" w14:textId="77777777" w:rsidR="00725F36" w:rsidRPr="00A31B59" w:rsidRDefault="00725F36" w:rsidP="00725F36">
      <w:pPr>
        <w:widowControl/>
        <w:spacing w:line="276" w:lineRule="auto"/>
        <w:jc w:val="both"/>
        <w:rPr>
          <w:sz w:val="22"/>
          <w:szCs w:val="22"/>
          <w:u w:val="single"/>
        </w:rPr>
      </w:pPr>
      <w:r w:rsidRPr="00A31B59">
        <w:rPr>
          <w:sz w:val="22"/>
          <w:szCs w:val="22"/>
          <w:u w:val="single"/>
        </w:rPr>
        <w:t>Fotodokumentace po ukončení realizace</w:t>
      </w:r>
    </w:p>
    <w:p w14:paraId="5D7127C6"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 xml:space="preserve">Zhotovitel pořídí a předá Objednateli fotodokumentaci dokončeného díla.  </w:t>
      </w:r>
    </w:p>
    <w:p w14:paraId="590FADEC" w14:textId="77777777" w:rsidR="00725F36" w:rsidRPr="00A31B59" w:rsidRDefault="00725F36" w:rsidP="00725F36">
      <w:pPr>
        <w:widowControl/>
        <w:spacing w:line="276" w:lineRule="auto"/>
        <w:jc w:val="both"/>
        <w:rPr>
          <w:sz w:val="22"/>
          <w:szCs w:val="22"/>
        </w:rPr>
      </w:pPr>
    </w:p>
    <w:p w14:paraId="49900C27" w14:textId="77777777" w:rsidR="00725F36" w:rsidRPr="00A31B59" w:rsidRDefault="00725F36" w:rsidP="00725F36">
      <w:pPr>
        <w:widowControl/>
        <w:spacing w:line="276" w:lineRule="auto"/>
        <w:jc w:val="both"/>
        <w:rPr>
          <w:sz w:val="22"/>
          <w:szCs w:val="22"/>
          <w:u w:val="single"/>
        </w:rPr>
      </w:pPr>
      <w:r w:rsidRPr="00A31B59">
        <w:rPr>
          <w:sz w:val="22"/>
          <w:szCs w:val="22"/>
          <w:u w:val="single"/>
        </w:rPr>
        <w:t xml:space="preserve">Způsob odevzdání fotodokumentace Objednateli </w:t>
      </w:r>
    </w:p>
    <w:p w14:paraId="362F10B5"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 xml:space="preserve">Po dokončení stavby Zhotovitel předá kompletní fotodokumentaci opatřenou seznamem (2x CD/DVD/FLASH) Objednateli jako součást jednoho vyhotovení Dokumentace skutečného provedení stavby. </w:t>
      </w:r>
    </w:p>
    <w:p w14:paraId="46A0AFBE" w14:textId="77777777" w:rsidR="00725F36" w:rsidRPr="00A31B59" w:rsidRDefault="00725F36" w:rsidP="00725F36">
      <w:pPr>
        <w:widowControl/>
        <w:spacing w:line="276" w:lineRule="auto"/>
        <w:jc w:val="both"/>
        <w:rPr>
          <w:b/>
          <w:sz w:val="22"/>
          <w:szCs w:val="22"/>
        </w:rPr>
      </w:pPr>
    </w:p>
    <w:p w14:paraId="1D82EA83" w14:textId="77777777" w:rsidR="00725F36" w:rsidRPr="00A31B59" w:rsidRDefault="00725F36" w:rsidP="00725F36">
      <w:pPr>
        <w:widowControl/>
        <w:numPr>
          <w:ilvl w:val="0"/>
          <w:numId w:val="26"/>
        </w:numPr>
        <w:spacing w:line="276" w:lineRule="auto"/>
        <w:jc w:val="both"/>
        <w:rPr>
          <w:b/>
          <w:sz w:val="22"/>
          <w:szCs w:val="22"/>
        </w:rPr>
      </w:pPr>
      <w:r w:rsidRPr="00A31B59">
        <w:rPr>
          <w:b/>
          <w:sz w:val="22"/>
          <w:szCs w:val="22"/>
        </w:rPr>
        <w:t>DOPRAVNÍ OMEZENÍ A INFORMACE</w:t>
      </w:r>
    </w:p>
    <w:p w14:paraId="426B58F0"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Zhotovitel navrhne s ohledem na ZOV přechodné dopravní značení a staveništní dopravu.</w:t>
      </w:r>
    </w:p>
    <w:p w14:paraId="2B3FD59E"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Zhotovitel zakreslí řádně do přehledné situace a projedná s dotčenými orgány před společným koordinačním jednáním.</w:t>
      </w:r>
    </w:p>
    <w:p w14:paraId="4AF2CD7D" w14:textId="77777777" w:rsidR="00725F36" w:rsidRPr="00A31B59" w:rsidRDefault="00725F36" w:rsidP="00725F36">
      <w:pPr>
        <w:widowControl/>
        <w:spacing w:line="276" w:lineRule="auto"/>
        <w:jc w:val="both"/>
        <w:rPr>
          <w:sz w:val="22"/>
          <w:szCs w:val="22"/>
        </w:rPr>
      </w:pPr>
    </w:p>
    <w:p w14:paraId="5FC20C00" w14:textId="77777777" w:rsidR="00725F36" w:rsidRPr="00A31B59" w:rsidRDefault="00725F36" w:rsidP="00725F36">
      <w:pPr>
        <w:widowControl/>
        <w:spacing w:line="276" w:lineRule="auto"/>
        <w:jc w:val="both"/>
        <w:rPr>
          <w:b/>
          <w:sz w:val="22"/>
          <w:szCs w:val="22"/>
        </w:rPr>
      </w:pPr>
    </w:p>
    <w:p w14:paraId="325342CE" w14:textId="77777777" w:rsidR="00725F36" w:rsidRPr="00A31B59" w:rsidRDefault="00725F36" w:rsidP="00725F36">
      <w:pPr>
        <w:widowControl/>
        <w:numPr>
          <w:ilvl w:val="0"/>
          <w:numId w:val="26"/>
        </w:numPr>
        <w:spacing w:line="276" w:lineRule="auto"/>
        <w:jc w:val="both"/>
        <w:rPr>
          <w:b/>
          <w:sz w:val="22"/>
          <w:szCs w:val="22"/>
        </w:rPr>
      </w:pPr>
      <w:r w:rsidRPr="00A31B59">
        <w:rPr>
          <w:b/>
          <w:sz w:val="22"/>
          <w:szCs w:val="22"/>
        </w:rPr>
        <w:t>SOUČINNOST S OBJEDNATELEM</w:t>
      </w:r>
    </w:p>
    <w:p w14:paraId="3F369468" w14:textId="77777777" w:rsidR="00725F36" w:rsidRPr="00A31B59" w:rsidRDefault="00725F36" w:rsidP="00725F36">
      <w:pPr>
        <w:widowControl/>
        <w:spacing w:line="276" w:lineRule="auto"/>
        <w:ind w:left="360"/>
        <w:jc w:val="both"/>
        <w:rPr>
          <w:b/>
          <w:sz w:val="22"/>
          <w:szCs w:val="22"/>
        </w:rPr>
      </w:pPr>
    </w:p>
    <w:p w14:paraId="2BE81CC5" w14:textId="77777777" w:rsidR="00725F36" w:rsidRPr="00A31B59" w:rsidRDefault="00725F36" w:rsidP="00725F36">
      <w:pPr>
        <w:widowControl/>
        <w:spacing w:line="276" w:lineRule="auto"/>
        <w:jc w:val="both"/>
        <w:rPr>
          <w:b/>
          <w:sz w:val="22"/>
          <w:szCs w:val="22"/>
        </w:rPr>
      </w:pPr>
      <w:r w:rsidRPr="00A31B59">
        <w:rPr>
          <w:b/>
          <w:sz w:val="22"/>
          <w:szCs w:val="22"/>
        </w:rPr>
        <w:t>PŘED ZAHÁJENÍM STAVEBNÍCH  PRACÍ  -  PASPORTIZACE  MAJETKU</w:t>
      </w:r>
    </w:p>
    <w:p w14:paraId="02A473E2"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Společná pasportizace stavu staveniště provedená zástupci Zhotovitele a zástupci Objednatele.</w:t>
      </w:r>
    </w:p>
    <w:p w14:paraId="79FE4F0F" w14:textId="4EAEA40C" w:rsidR="00725F36" w:rsidRPr="00A31B59" w:rsidRDefault="00725F36" w:rsidP="00725F36">
      <w:pPr>
        <w:widowControl/>
        <w:numPr>
          <w:ilvl w:val="0"/>
          <w:numId w:val="27"/>
        </w:numPr>
        <w:spacing w:line="276" w:lineRule="auto"/>
        <w:jc w:val="both"/>
        <w:rPr>
          <w:sz w:val="22"/>
          <w:szCs w:val="22"/>
        </w:rPr>
      </w:pPr>
      <w:r w:rsidRPr="00A31B59">
        <w:rPr>
          <w:sz w:val="22"/>
          <w:szCs w:val="22"/>
        </w:rPr>
        <w:t xml:space="preserve">Podrobná fotodokumentace a podrobný zápis o stavu staveniště bude potvrzený podpisy zástupců </w:t>
      </w:r>
      <w:r w:rsidR="00E71D90">
        <w:rPr>
          <w:sz w:val="22"/>
          <w:szCs w:val="22"/>
        </w:rPr>
        <w:t>smluvních</w:t>
      </w:r>
      <w:r w:rsidRPr="00A31B59">
        <w:rPr>
          <w:sz w:val="22"/>
          <w:szCs w:val="22"/>
        </w:rPr>
        <w:t xml:space="preserve"> stran.</w:t>
      </w:r>
    </w:p>
    <w:p w14:paraId="2C2BE7DE"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 xml:space="preserve">Zhotovitel plně zodpovídá za úplnost, podrobnost, rozsah a správnost pasportizace. </w:t>
      </w:r>
    </w:p>
    <w:p w14:paraId="2B6AEBF8" w14:textId="77777777" w:rsidR="00725F36" w:rsidRPr="00A31B59" w:rsidRDefault="00725F36" w:rsidP="00725F36">
      <w:pPr>
        <w:widowControl/>
        <w:spacing w:line="276" w:lineRule="auto"/>
        <w:jc w:val="both"/>
        <w:rPr>
          <w:b/>
          <w:sz w:val="22"/>
          <w:szCs w:val="22"/>
        </w:rPr>
      </w:pPr>
    </w:p>
    <w:p w14:paraId="3FEB4509" w14:textId="77777777" w:rsidR="00725F36" w:rsidRPr="00A31B59" w:rsidRDefault="00725F36" w:rsidP="00725F36">
      <w:pPr>
        <w:widowControl/>
        <w:spacing w:line="276" w:lineRule="auto"/>
        <w:jc w:val="both"/>
        <w:rPr>
          <w:b/>
          <w:sz w:val="22"/>
          <w:szCs w:val="22"/>
        </w:rPr>
      </w:pPr>
    </w:p>
    <w:p w14:paraId="3FC45019" w14:textId="77777777" w:rsidR="00725F36" w:rsidRPr="00A31B59" w:rsidRDefault="00725F36" w:rsidP="00725F36">
      <w:pPr>
        <w:widowControl/>
        <w:spacing w:line="276" w:lineRule="auto"/>
        <w:jc w:val="both"/>
        <w:rPr>
          <w:b/>
          <w:sz w:val="22"/>
          <w:szCs w:val="22"/>
        </w:rPr>
      </w:pPr>
      <w:r w:rsidRPr="00A31B59">
        <w:rPr>
          <w:b/>
          <w:sz w:val="22"/>
          <w:szCs w:val="22"/>
        </w:rPr>
        <w:t>ZAŠKOLENÍ OBJEDNATELE</w:t>
      </w:r>
    </w:p>
    <w:p w14:paraId="6941A326"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 xml:space="preserve">Objednatel klade důraz na součinnost Zhotovitele v rámci zaškolení personálu Objednatele ve věci technologie v rámci díla instalované nebo dotčené. </w:t>
      </w:r>
    </w:p>
    <w:p w14:paraId="161CE15E"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 xml:space="preserve">Termíny jednotlivých proškolení smluvní strany dohodnou v dostatečném předstihu a za účasti všech stran se termíny uvedou do zápisu z kontrolních dní.  </w:t>
      </w:r>
    </w:p>
    <w:p w14:paraId="6CFE9096"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 xml:space="preserve">Všechny návody a manuály je povinen Zhotovitel předložit obsluze výhradně v českém jazyce, a to již ve fázi proškolování. </w:t>
      </w:r>
    </w:p>
    <w:p w14:paraId="7CFDC898"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Souhrn těchto návodů a manuálů, opatřený seznamem, bude předán Objednateli v rámci přejímacího řízení, a to výhradně v českém jazyce.</w:t>
      </w:r>
    </w:p>
    <w:p w14:paraId="2F056409"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 xml:space="preserve">Protokol o zaškolení personálu Objednatele předá Zhotovitel Objednateli nejpozději 1 kalendářní den před dnem odevzdání a převzetí dokončeného díla. </w:t>
      </w:r>
    </w:p>
    <w:p w14:paraId="7CDB67A3" w14:textId="77777777" w:rsidR="00725F36" w:rsidRPr="00A31B59" w:rsidRDefault="00725F36" w:rsidP="00725F36">
      <w:pPr>
        <w:widowControl/>
        <w:tabs>
          <w:tab w:val="left" w:pos="567"/>
          <w:tab w:val="left" w:pos="709"/>
          <w:tab w:val="left" w:pos="851"/>
          <w:tab w:val="left" w:pos="1776"/>
        </w:tabs>
        <w:spacing w:line="276" w:lineRule="auto"/>
        <w:ind w:firstLine="142"/>
        <w:jc w:val="both"/>
        <w:rPr>
          <w:sz w:val="22"/>
          <w:szCs w:val="22"/>
        </w:rPr>
      </w:pPr>
    </w:p>
    <w:p w14:paraId="0823C52A" w14:textId="77777777" w:rsidR="00725F36" w:rsidRPr="00A31B59" w:rsidRDefault="00725F36" w:rsidP="00725F36">
      <w:pPr>
        <w:widowControl/>
        <w:spacing w:line="276" w:lineRule="auto"/>
        <w:jc w:val="both"/>
        <w:rPr>
          <w:b/>
          <w:sz w:val="22"/>
          <w:szCs w:val="22"/>
        </w:rPr>
      </w:pPr>
      <w:r w:rsidRPr="00A31B59">
        <w:rPr>
          <w:b/>
          <w:sz w:val="22"/>
          <w:szCs w:val="22"/>
        </w:rPr>
        <w:t>ŠKODY A ZTRÁTY (ODCIZENÍ MAJETKU)</w:t>
      </w:r>
    </w:p>
    <w:p w14:paraId="5F4F93EE"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 xml:space="preserve">Za prokazatelně vzniklé škody na majetku a zjištěné ztráty zjištěné v období ode dne předání staveniště do podpisu Zápisu o odevzdání a převzetí staveniště ručí výhradně Zhotovitel.    </w:t>
      </w:r>
    </w:p>
    <w:p w14:paraId="0AEAE9BB"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V případě vzniklých škod na cizím majetku Zhotovitel zajistí jejich odstranění na své náklady po předchozím projednání na kontrolním dni se zástupcem Objednatele.</w:t>
      </w:r>
    </w:p>
    <w:p w14:paraId="71155D5C" w14:textId="77777777" w:rsidR="00725F36" w:rsidRPr="00A31B59" w:rsidRDefault="00725F36" w:rsidP="00725F36">
      <w:pPr>
        <w:widowControl/>
        <w:numPr>
          <w:ilvl w:val="0"/>
          <w:numId w:val="27"/>
        </w:numPr>
        <w:spacing w:line="276" w:lineRule="auto"/>
        <w:jc w:val="both"/>
        <w:rPr>
          <w:sz w:val="22"/>
          <w:szCs w:val="22"/>
        </w:rPr>
      </w:pPr>
      <w:r w:rsidRPr="00A31B59">
        <w:rPr>
          <w:sz w:val="22"/>
          <w:szCs w:val="22"/>
        </w:rPr>
        <w:t xml:space="preserve">V případě ztráty (odcizení) majetku je Zhotovitel povinen ztrátu uhradit v plné výši. </w:t>
      </w:r>
    </w:p>
    <w:p w14:paraId="5BAB75A0" w14:textId="77777777" w:rsidR="00725F36" w:rsidRPr="00A31B59" w:rsidRDefault="00725F36" w:rsidP="00725F36">
      <w:pPr>
        <w:widowControl/>
        <w:spacing w:line="276" w:lineRule="auto"/>
        <w:jc w:val="both"/>
        <w:rPr>
          <w:b/>
          <w:sz w:val="22"/>
          <w:szCs w:val="22"/>
        </w:rPr>
      </w:pPr>
    </w:p>
    <w:p w14:paraId="5BCC67D8" w14:textId="77777777" w:rsidR="00725F36" w:rsidRPr="00A31B59" w:rsidRDefault="00725F36" w:rsidP="00725F36">
      <w:pPr>
        <w:widowControl/>
        <w:spacing w:line="276" w:lineRule="auto"/>
        <w:jc w:val="both"/>
        <w:rPr>
          <w:b/>
          <w:sz w:val="22"/>
          <w:szCs w:val="22"/>
        </w:rPr>
      </w:pPr>
      <w:r w:rsidRPr="00A31B59">
        <w:rPr>
          <w:b/>
          <w:sz w:val="22"/>
          <w:szCs w:val="22"/>
        </w:rPr>
        <w:t>DALŠÍ POŽADAVKY OBJEDNATELE:</w:t>
      </w:r>
    </w:p>
    <w:p w14:paraId="3E5467BA" w14:textId="2A8CD9DD" w:rsidR="0032313A" w:rsidRPr="008925BD" w:rsidRDefault="00725F36" w:rsidP="008925BD">
      <w:pPr>
        <w:widowControl/>
        <w:numPr>
          <w:ilvl w:val="0"/>
          <w:numId w:val="27"/>
        </w:numPr>
        <w:spacing w:line="276" w:lineRule="auto"/>
        <w:jc w:val="both"/>
        <w:rPr>
          <w:sz w:val="22"/>
          <w:szCs w:val="22"/>
        </w:rPr>
      </w:pPr>
      <w:r w:rsidRPr="00A31B59">
        <w:rPr>
          <w:bCs/>
          <w:sz w:val="22"/>
          <w:szCs w:val="22"/>
        </w:rPr>
        <w:t>Objednatel si vyhrazuje právo na pořizování vlastní fotodokumentace v průběhu realizace.</w:t>
      </w:r>
    </w:p>
    <w:sectPr w:rsidR="0032313A" w:rsidRPr="008925B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317E8" w14:textId="77777777" w:rsidR="00C958F3" w:rsidRDefault="00C958F3" w:rsidP="00513816">
      <w:r>
        <w:separator/>
      </w:r>
    </w:p>
  </w:endnote>
  <w:endnote w:type="continuationSeparator" w:id="0">
    <w:p w14:paraId="7DCA8DAB" w14:textId="77777777" w:rsidR="00C958F3" w:rsidRDefault="00C958F3" w:rsidP="0051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87953"/>
      <w:docPartObj>
        <w:docPartGallery w:val="Page Numbers (Bottom of Page)"/>
        <w:docPartUnique/>
      </w:docPartObj>
    </w:sdtPr>
    <w:sdtContent>
      <w:p w14:paraId="19DE023F" w14:textId="0AC67AAC" w:rsidR="005904A8" w:rsidRDefault="005904A8">
        <w:pPr>
          <w:pStyle w:val="Zpat"/>
          <w:jc w:val="right"/>
        </w:pPr>
        <w:r>
          <w:fldChar w:fldCharType="begin"/>
        </w:r>
        <w:r>
          <w:instrText>PAGE   \* MERGEFORMAT</w:instrText>
        </w:r>
        <w:r>
          <w:fldChar w:fldCharType="separate"/>
        </w:r>
        <w:r>
          <w:t>2</w:t>
        </w:r>
        <w:r>
          <w:fldChar w:fldCharType="end"/>
        </w:r>
      </w:p>
    </w:sdtContent>
  </w:sdt>
  <w:p w14:paraId="5152348B" w14:textId="77777777" w:rsidR="005904A8" w:rsidRDefault="005904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17F17" w14:textId="77777777" w:rsidR="00C958F3" w:rsidRDefault="00C958F3" w:rsidP="00513816">
      <w:r>
        <w:separator/>
      </w:r>
    </w:p>
  </w:footnote>
  <w:footnote w:type="continuationSeparator" w:id="0">
    <w:p w14:paraId="36310B72" w14:textId="77777777" w:rsidR="00C958F3" w:rsidRDefault="00C958F3" w:rsidP="00513816">
      <w:r>
        <w:continuationSeparator/>
      </w:r>
    </w:p>
  </w:footnote>
  <w:footnote w:id="1">
    <w:p w14:paraId="695971BE" w14:textId="77777777" w:rsidR="004C26CA" w:rsidRPr="00B85196" w:rsidRDefault="004C26CA" w:rsidP="004C26CA">
      <w:pPr>
        <w:pStyle w:val="Textpoznpodarou"/>
        <w:rPr>
          <w:rFonts w:ascii="Arial" w:hAnsi="Arial" w:cs="Arial"/>
        </w:rPr>
      </w:pPr>
      <w:r w:rsidRPr="00B85196">
        <w:rPr>
          <w:rStyle w:val="Znakapoznpodarou"/>
          <w:rFonts w:ascii="Arial" w:hAnsi="Arial" w:cs="Arial"/>
          <w:sz w:val="18"/>
          <w:szCs w:val="18"/>
          <w:highlight w:val="yellow"/>
        </w:rPr>
        <w:footnoteRef/>
      </w:r>
      <w:r w:rsidRPr="00B85196">
        <w:rPr>
          <w:rFonts w:ascii="Arial" w:hAnsi="Arial" w:cs="Arial"/>
          <w:sz w:val="18"/>
          <w:szCs w:val="18"/>
          <w:highlight w:val="yellow"/>
        </w:rPr>
        <w:t xml:space="preserve"> Žlutě vyznačené části smlouvy budou doplněny zadavatelem, a to podle údajů z nabídky vybraného dodavatele.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9D8"/>
    <w:multiLevelType w:val="hybridMultilevel"/>
    <w:tmpl w:val="485ECC90"/>
    <w:lvl w:ilvl="0" w:tplc="C1E632E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CC0931"/>
    <w:multiLevelType w:val="hybridMultilevel"/>
    <w:tmpl w:val="56A08D6E"/>
    <w:lvl w:ilvl="0" w:tplc="28BE7854">
      <w:start w:val="1"/>
      <w:numFmt w:val="decimal"/>
      <w:lvlText w:val="%1."/>
      <w:lvlJc w:val="left"/>
      <w:pPr>
        <w:tabs>
          <w:tab w:val="num" w:pos="360"/>
        </w:tabs>
        <w:ind w:left="36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AD4922"/>
    <w:multiLevelType w:val="hybridMultilevel"/>
    <w:tmpl w:val="D770714C"/>
    <w:lvl w:ilvl="0" w:tplc="8EEA2B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9320EA"/>
    <w:multiLevelType w:val="hybridMultilevel"/>
    <w:tmpl w:val="EE10A05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7454EEB"/>
    <w:multiLevelType w:val="hybridMultilevel"/>
    <w:tmpl w:val="69EAD5B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E100B8"/>
    <w:multiLevelType w:val="hybridMultilevel"/>
    <w:tmpl w:val="A516A98C"/>
    <w:lvl w:ilvl="0" w:tplc="7CDED5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6A0935"/>
    <w:multiLevelType w:val="hybridMultilevel"/>
    <w:tmpl w:val="C5D4CAA8"/>
    <w:lvl w:ilvl="0" w:tplc="5A5E3D92">
      <w:start w:val="3"/>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D943530"/>
    <w:multiLevelType w:val="hybridMultilevel"/>
    <w:tmpl w:val="C7941F7A"/>
    <w:lvl w:ilvl="0" w:tplc="8F0A12E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E32C9A04">
      <w:start w:val="1"/>
      <w:numFmt w:val="lowerRoman"/>
      <w:lvlText w:val="(%3)"/>
      <w:lvlJc w:val="left"/>
      <w:pPr>
        <w:ind w:left="2700" w:hanging="72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053AF0"/>
    <w:multiLevelType w:val="hybridMultilevel"/>
    <w:tmpl w:val="45B6EEBC"/>
    <w:lvl w:ilvl="0" w:tplc="457AD1AC">
      <w:start w:val="1"/>
      <w:numFmt w:val="decimal"/>
      <w:lvlText w:val="%1."/>
      <w:lvlJc w:val="left"/>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D9625B"/>
    <w:multiLevelType w:val="hybridMultilevel"/>
    <w:tmpl w:val="04A46B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E395C1D"/>
    <w:multiLevelType w:val="hybridMultilevel"/>
    <w:tmpl w:val="50F09F28"/>
    <w:lvl w:ilvl="0" w:tplc="5DCA62E6">
      <w:start w:val="1"/>
      <w:numFmt w:val="decimal"/>
      <w:lvlText w:val="%1."/>
      <w:lvlJc w:val="left"/>
      <w:pPr>
        <w:tabs>
          <w:tab w:val="num" w:pos="360"/>
        </w:tabs>
        <w:ind w:left="36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576ADE"/>
    <w:multiLevelType w:val="hybridMultilevel"/>
    <w:tmpl w:val="A670A28A"/>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E17841"/>
    <w:multiLevelType w:val="hybridMultilevel"/>
    <w:tmpl w:val="5010FF78"/>
    <w:lvl w:ilvl="0" w:tplc="25FE0AD6">
      <w:start w:val="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2F06F1"/>
    <w:multiLevelType w:val="hybridMultilevel"/>
    <w:tmpl w:val="EF3C5C6A"/>
    <w:lvl w:ilvl="0" w:tplc="BD88BA52">
      <w:start w:val="1"/>
      <w:numFmt w:val="decimal"/>
      <w:lvlText w:val="%1."/>
      <w:lvlJc w:val="left"/>
      <w:pPr>
        <w:tabs>
          <w:tab w:val="num" w:pos="360"/>
        </w:tabs>
        <w:ind w:left="36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3E449A"/>
    <w:multiLevelType w:val="multilevel"/>
    <w:tmpl w:val="654EC224"/>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04"/>
        </w:tabs>
        <w:ind w:left="57" w:firstLine="227"/>
      </w:pPr>
      <w:rPr>
        <w:rFonts w:hint="default"/>
        <w:b w:val="0"/>
        <w:bCs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51B83982"/>
    <w:multiLevelType w:val="hybridMultilevel"/>
    <w:tmpl w:val="50F09F28"/>
    <w:lvl w:ilvl="0" w:tplc="5DCA62E6">
      <w:start w:val="1"/>
      <w:numFmt w:val="decimal"/>
      <w:lvlText w:val="%1."/>
      <w:lvlJc w:val="left"/>
      <w:pPr>
        <w:tabs>
          <w:tab w:val="num" w:pos="360"/>
        </w:tabs>
        <w:ind w:left="360"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7CA2F5F"/>
    <w:multiLevelType w:val="hybridMultilevel"/>
    <w:tmpl w:val="24FE6E84"/>
    <w:lvl w:ilvl="0" w:tplc="04050017">
      <w:start w:val="1"/>
      <w:numFmt w:val="lowerLetter"/>
      <w:lvlText w:val="%1)"/>
      <w:lvlJc w:val="left"/>
      <w:pPr>
        <w:ind w:left="1211" w:hanging="360"/>
      </w:pPr>
      <w:rPr>
        <w:rFont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5B5E5D37"/>
    <w:multiLevelType w:val="hybridMultilevel"/>
    <w:tmpl w:val="81F4E8F6"/>
    <w:lvl w:ilvl="0" w:tplc="394694E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657CB8"/>
    <w:multiLevelType w:val="singleLevel"/>
    <w:tmpl w:val="AAA4D04A"/>
    <w:lvl w:ilvl="0">
      <w:start w:val="1"/>
      <w:numFmt w:val="lowerLetter"/>
      <w:lvlText w:val="%1)"/>
      <w:lvlJc w:val="left"/>
      <w:pPr>
        <w:tabs>
          <w:tab w:val="num" w:pos="360"/>
        </w:tabs>
        <w:ind w:left="283" w:hanging="283"/>
      </w:pPr>
      <w:rPr>
        <w:b w:val="0"/>
        <w:i w:val="0"/>
        <w:sz w:val="24"/>
        <w:szCs w:val="24"/>
      </w:rPr>
    </w:lvl>
  </w:abstractNum>
  <w:abstractNum w:abstractNumId="20" w15:restartNumberingAfterBreak="0">
    <w:nsid w:val="5D752232"/>
    <w:multiLevelType w:val="hybridMultilevel"/>
    <w:tmpl w:val="1ABE5650"/>
    <w:lvl w:ilvl="0" w:tplc="5E94A9D4">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7E7F76"/>
    <w:multiLevelType w:val="hybridMultilevel"/>
    <w:tmpl w:val="C7549678"/>
    <w:lvl w:ilvl="0" w:tplc="0405000F">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2" w15:restartNumberingAfterBreak="0">
    <w:nsid w:val="5E1A59F4"/>
    <w:multiLevelType w:val="hybridMultilevel"/>
    <w:tmpl w:val="E620F8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60C939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2B6CC0"/>
    <w:multiLevelType w:val="hybridMultilevel"/>
    <w:tmpl w:val="809682B6"/>
    <w:lvl w:ilvl="0" w:tplc="EF86AE88">
      <w:start w:val="1"/>
      <w:numFmt w:val="decimal"/>
      <w:lvlText w:val="%1."/>
      <w:lvlJc w:val="left"/>
      <w:pPr>
        <w:ind w:left="720" w:hanging="360"/>
      </w:pPr>
    </w:lvl>
    <w:lvl w:ilvl="1" w:tplc="31B2CC00">
      <w:start w:val="1"/>
      <w:numFmt w:val="decimal"/>
      <w:lvlText w:val="%2."/>
      <w:lvlJc w:val="left"/>
      <w:pPr>
        <w:ind w:left="720" w:hanging="360"/>
      </w:pPr>
    </w:lvl>
    <w:lvl w:ilvl="2" w:tplc="CA0E2782">
      <w:start w:val="1"/>
      <w:numFmt w:val="decimal"/>
      <w:lvlText w:val="%3."/>
      <w:lvlJc w:val="left"/>
      <w:pPr>
        <w:ind w:left="720" w:hanging="360"/>
      </w:pPr>
    </w:lvl>
    <w:lvl w:ilvl="3" w:tplc="04268D3A">
      <w:start w:val="1"/>
      <w:numFmt w:val="decimal"/>
      <w:lvlText w:val="%4."/>
      <w:lvlJc w:val="left"/>
      <w:pPr>
        <w:ind w:left="720" w:hanging="360"/>
      </w:pPr>
    </w:lvl>
    <w:lvl w:ilvl="4" w:tplc="8822FE9E">
      <w:start w:val="1"/>
      <w:numFmt w:val="decimal"/>
      <w:lvlText w:val="%5."/>
      <w:lvlJc w:val="left"/>
      <w:pPr>
        <w:ind w:left="720" w:hanging="360"/>
      </w:pPr>
    </w:lvl>
    <w:lvl w:ilvl="5" w:tplc="8A22A3DE">
      <w:start w:val="1"/>
      <w:numFmt w:val="decimal"/>
      <w:lvlText w:val="%6."/>
      <w:lvlJc w:val="left"/>
      <w:pPr>
        <w:ind w:left="720" w:hanging="360"/>
      </w:pPr>
    </w:lvl>
    <w:lvl w:ilvl="6" w:tplc="2474BFFA">
      <w:start w:val="1"/>
      <w:numFmt w:val="decimal"/>
      <w:lvlText w:val="%7."/>
      <w:lvlJc w:val="left"/>
      <w:pPr>
        <w:ind w:left="720" w:hanging="360"/>
      </w:pPr>
    </w:lvl>
    <w:lvl w:ilvl="7" w:tplc="94AE8152">
      <w:start w:val="1"/>
      <w:numFmt w:val="decimal"/>
      <w:lvlText w:val="%8."/>
      <w:lvlJc w:val="left"/>
      <w:pPr>
        <w:ind w:left="720" w:hanging="360"/>
      </w:pPr>
    </w:lvl>
    <w:lvl w:ilvl="8" w:tplc="864C8AFA">
      <w:start w:val="1"/>
      <w:numFmt w:val="decimal"/>
      <w:lvlText w:val="%9."/>
      <w:lvlJc w:val="left"/>
      <w:pPr>
        <w:ind w:left="720" w:hanging="360"/>
      </w:pPr>
    </w:lvl>
  </w:abstractNum>
  <w:abstractNum w:abstractNumId="26" w15:restartNumberingAfterBreak="0">
    <w:nsid w:val="66447889"/>
    <w:multiLevelType w:val="hybridMultilevel"/>
    <w:tmpl w:val="D2C8F08A"/>
    <w:lvl w:ilvl="0" w:tplc="43B4C6C4">
      <w:start w:val="1"/>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7" w15:restartNumberingAfterBreak="0">
    <w:nsid w:val="66F17C60"/>
    <w:multiLevelType w:val="hybridMultilevel"/>
    <w:tmpl w:val="C06CA4C0"/>
    <w:lvl w:ilvl="0" w:tplc="0405000F">
      <w:start w:val="1"/>
      <w:numFmt w:val="decimal"/>
      <w:lvlText w:val="%1."/>
      <w:lvlJc w:val="left"/>
      <w:pPr>
        <w:tabs>
          <w:tab w:val="num" w:pos="360"/>
        </w:tabs>
        <w:ind w:left="360" w:hanging="360"/>
      </w:pPr>
    </w:lvl>
    <w:lvl w:ilvl="1" w:tplc="89809EF8">
      <w:start w:val="1"/>
      <w:numFmt w:val="decimal"/>
      <w:lvlText w:val="6.%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A982471"/>
    <w:multiLevelType w:val="hybridMultilevel"/>
    <w:tmpl w:val="9DD8D846"/>
    <w:lvl w:ilvl="0" w:tplc="D5188F1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511F1"/>
    <w:multiLevelType w:val="hybridMultilevel"/>
    <w:tmpl w:val="49CC7708"/>
    <w:lvl w:ilvl="0" w:tplc="94AAA982">
      <w:start w:val="1"/>
      <w:numFmt w:val="lowerLetter"/>
      <w:lvlText w:val="%1)"/>
      <w:lvlJc w:val="left"/>
      <w:pPr>
        <w:ind w:left="1131" w:hanging="564"/>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79F92226"/>
    <w:multiLevelType w:val="hybridMultilevel"/>
    <w:tmpl w:val="19F4E50C"/>
    <w:lvl w:ilvl="0" w:tplc="C1E632E0">
      <w:start w:val="1"/>
      <w:numFmt w:val="lowerLetter"/>
      <w:lvlText w:val="%1)"/>
      <w:lvlJc w:val="left"/>
      <w:pPr>
        <w:ind w:left="1110" w:hanging="360"/>
      </w:pPr>
      <w:rPr>
        <w:rFonts w:hint="default"/>
      </w:rPr>
    </w:lvl>
    <w:lvl w:ilvl="1" w:tplc="04050017">
      <w:start w:val="1"/>
      <w:numFmt w:val="lowerLetter"/>
      <w:lvlText w:val="%2)"/>
      <w:lvlJc w:val="left"/>
      <w:pPr>
        <w:ind w:left="360" w:hanging="360"/>
      </w:pPr>
    </w:lvl>
    <w:lvl w:ilvl="2" w:tplc="27DEDEE8">
      <w:start w:val="2"/>
      <w:numFmt w:val="decimal"/>
      <w:lvlText w:val="%3."/>
      <w:lvlJc w:val="left"/>
      <w:pPr>
        <w:ind w:left="2730" w:hanging="360"/>
      </w:pPr>
      <w:rPr>
        <w:rFonts w:hint="default"/>
      </w:rPr>
    </w:lvl>
    <w:lvl w:ilvl="3" w:tplc="7BA00BA6">
      <w:start w:val="2"/>
      <w:numFmt w:val="decimal"/>
      <w:lvlText w:val="%4"/>
      <w:lvlJc w:val="left"/>
      <w:pPr>
        <w:ind w:left="3270" w:hanging="360"/>
      </w:pPr>
      <w:rPr>
        <w:rFonts w:hint="default"/>
      </w:r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32" w15:restartNumberingAfterBreak="0">
    <w:nsid w:val="7BFA78B2"/>
    <w:multiLevelType w:val="hybridMultilevel"/>
    <w:tmpl w:val="63DA164A"/>
    <w:lvl w:ilvl="0" w:tplc="40960E1E">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4"/>
      <w:numFmt w:val="bullet"/>
      <w:lvlText w:val="-"/>
      <w:lvlJc w:val="left"/>
      <w:pPr>
        <w:tabs>
          <w:tab w:val="num" w:pos="928"/>
        </w:tabs>
        <w:ind w:left="928"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AD55F0"/>
    <w:multiLevelType w:val="hybridMultilevel"/>
    <w:tmpl w:val="4A809DE4"/>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3840489">
    <w:abstractNumId w:val="27"/>
  </w:num>
  <w:num w:numId="2" w16cid:durableId="1980070742">
    <w:abstractNumId w:val="15"/>
  </w:num>
  <w:num w:numId="3" w16cid:durableId="248976327">
    <w:abstractNumId w:val="29"/>
  </w:num>
  <w:num w:numId="4" w16cid:durableId="1302154385">
    <w:abstractNumId w:val="23"/>
  </w:num>
  <w:num w:numId="5" w16cid:durableId="46807295">
    <w:abstractNumId w:val="2"/>
  </w:num>
  <w:num w:numId="6" w16cid:durableId="970600003">
    <w:abstractNumId w:val="7"/>
  </w:num>
  <w:num w:numId="7" w16cid:durableId="1706131229">
    <w:abstractNumId w:val="18"/>
  </w:num>
  <w:num w:numId="8" w16cid:durableId="1305085504">
    <w:abstractNumId w:val="28"/>
  </w:num>
  <w:num w:numId="9" w16cid:durableId="2017026732">
    <w:abstractNumId w:val="31"/>
  </w:num>
  <w:num w:numId="10" w16cid:durableId="853111755">
    <w:abstractNumId w:val="12"/>
  </w:num>
  <w:num w:numId="11" w16cid:durableId="1058361189">
    <w:abstractNumId w:val="14"/>
  </w:num>
  <w:num w:numId="12" w16cid:durableId="1851337630">
    <w:abstractNumId w:val="8"/>
  </w:num>
  <w:num w:numId="13" w16cid:durableId="570583301">
    <w:abstractNumId w:val="5"/>
  </w:num>
  <w:num w:numId="14" w16cid:durableId="1459295490">
    <w:abstractNumId w:val="9"/>
  </w:num>
  <w:num w:numId="15" w16cid:durableId="1454665818">
    <w:abstractNumId w:val="11"/>
  </w:num>
  <w:num w:numId="16" w16cid:durableId="444352776">
    <w:abstractNumId w:val="1"/>
  </w:num>
  <w:num w:numId="17" w16cid:durableId="388725722">
    <w:abstractNumId w:val="20"/>
  </w:num>
  <w:num w:numId="18" w16cid:durableId="251745819">
    <w:abstractNumId w:val="10"/>
  </w:num>
  <w:num w:numId="19" w16cid:durableId="3804407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3788715">
    <w:abstractNumId w:val="30"/>
  </w:num>
  <w:num w:numId="21" w16cid:durableId="1927179296">
    <w:abstractNumId w:val="21"/>
  </w:num>
  <w:num w:numId="22" w16cid:durableId="2087144537">
    <w:abstractNumId w:val="32"/>
  </w:num>
  <w:num w:numId="23" w16cid:durableId="1180318545">
    <w:abstractNumId w:val="6"/>
  </w:num>
  <w:num w:numId="24" w16cid:durableId="707025418">
    <w:abstractNumId w:val="0"/>
  </w:num>
  <w:num w:numId="25" w16cid:durableId="1936015989">
    <w:abstractNumId w:val="19"/>
    <w:lvlOverride w:ilvl="0">
      <w:startOverride w:val="1"/>
    </w:lvlOverride>
  </w:num>
  <w:num w:numId="26" w16cid:durableId="370964370">
    <w:abstractNumId w:val="24"/>
  </w:num>
  <w:num w:numId="27" w16cid:durableId="1800145488">
    <w:abstractNumId w:val="13"/>
  </w:num>
  <w:num w:numId="28" w16cid:durableId="1485972896">
    <w:abstractNumId w:val="17"/>
  </w:num>
  <w:num w:numId="29" w16cid:durableId="472914699">
    <w:abstractNumId w:val="33"/>
  </w:num>
  <w:num w:numId="30" w16cid:durableId="1541936910">
    <w:abstractNumId w:val="22"/>
  </w:num>
  <w:num w:numId="31" w16cid:durableId="871915173">
    <w:abstractNumId w:val="4"/>
  </w:num>
  <w:num w:numId="32" w16cid:durableId="1310482623">
    <w:abstractNumId w:val="3"/>
  </w:num>
  <w:num w:numId="33" w16cid:durableId="521089608">
    <w:abstractNumId w:val="25"/>
  </w:num>
  <w:num w:numId="34" w16cid:durableId="1675065632">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78"/>
    <w:rsid w:val="00006883"/>
    <w:rsid w:val="000135C3"/>
    <w:rsid w:val="00016E46"/>
    <w:rsid w:val="00021B5F"/>
    <w:rsid w:val="000232A2"/>
    <w:rsid w:val="00026F5A"/>
    <w:rsid w:val="000300E7"/>
    <w:rsid w:val="000301AA"/>
    <w:rsid w:val="000313CE"/>
    <w:rsid w:val="00032852"/>
    <w:rsid w:val="00033211"/>
    <w:rsid w:val="000356E1"/>
    <w:rsid w:val="000420B2"/>
    <w:rsid w:val="000462B4"/>
    <w:rsid w:val="00050794"/>
    <w:rsid w:val="00050AEF"/>
    <w:rsid w:val="00051F6D"/>
    <w:rsid w:val="00053391"/>
    <w:rsid w:val="00055BA0"/>
    <w:rsid w:val="00056A77"/>
    <w:rsid w:val="000608A2"/>
    <w:rsid w:val="0006377A"/>
    <w:rsid w:val="00065FE4"/>
    <w:rsid w:val="00067186"/>
    <w:rsid w:val="0008312E"/>
    <w:rsid w:val="00087DAD"/>
    <w:rsid w:val="00091DC1"/>
    <w:rsid w:val="00092A4E"/>
    <w:rsid w:val="0009358A"/>
    <w:rsid w:val="00094FE9"/>
    <w:rsid w:val="00095AA5"/>
    <w:rsid w:val="000A0F58"/>
    <w:rsid w:val="000A1C95"/>
    <w:rsid w:val="000A2474"/>
    <w:rsid w:val="000B2A28"/>
    <w:rsid w:val="000B3838"/>
    <w:rsid w:val="000C05D5"/>
    <w:rsid w:val="000C16B7"/>
    <w:rsid w:val="000C3066"/>
    <w:rsid w:val="000C41C1"/>
    <w:rsid w:val="000C71A8"/>
    <w:rsid w:val="000D48B3"/>
    <w:rsid w:val="000D50EB"/>
    <w:rsid w:val="000D6134"/>
    <w:rsid w:val="000D6A60"/>
    <w:rsid w:val="000D77A1"/>
    <w:rsid w:val="000D7DE1"/>
    <w:rsid w:val="000E05E0"/>
    <w:rsid w:val="000E2FF3"/>
    <w:rsid w:val="000E3436"/>
    <w:rsid w:val="000E6A0F"/>
    <w:rsid w:val="000E707D"/>
    <w:rsid w:val="000F01DF"/>
    <w:rsid w:val="000F1F1E"/>
    <w:rsid w:val="000F421F"/>
    <w:rsid w:val="000F5741"/>
    <w:rsid w:val="00100527"/>
    <w:rsid w:val="0010298B"/>
    <w:rsid w:val="0010339A"/>
    <w:rsid w:val="0010406E"/>
    <w:rsid w:val="00105899"/>
    <w:rsid w:val="00115C0D"/>
    <w:rsid w:val="001166DE"/>
    <w:rsid w:val="001229BC"/>
    <w:rsid w:val="001307F3"/>
    <w:rsid w:val="00130D11"/>
    <w:rsid w:val="00131888"/>
    <w:rsid w:val="001318F6"/>
    <w:rsid w:val="0013772E"/>
    <w:rsid w:val="00143A4B"/>
    <w:rsid w:val="00144458"/>
    <w:rsid w:val="00144991"/>
    <w:rsid w:val="0015062B"/>
    <w:rsid w:val="00152EA7"/>
    <w:rsid w:val="00153163"/>
    <w:rsid w:val="00160FB4"/>
    <w:rsid w:val="00162DC8"/>
    <w:rsid w:val="0016629B"/>
    <w:rsid w:val="00167F6E"/>
    <w:rsid w:val="00167FE7"/>
    <w:rsid w:val="00172DBA"/>
    <w:rsid w:val="00173136"/>
    <w:rsid w:val="001757E8"/>
    <w:rsid w:val="00175BDD"/>
    <w:rsid w:val="00177778"/>
    <w:rsid w:val="00182A2D"/>
    <w:rsid w:val="0018399D"/>
    <w:rsid w:val="001851F3"/>
    <w:rsid w:val="0018753C"/>
    <w:rsid w:val="00187B9D"/>
    <w:rsid w:val="00195DBB"/>
    <w:rsid w:val="00196DAA"/>
    <w:rsid w:val="001A09D8"/>
    <w:rsid w:val="001A2E19"/>
    <w:rsid w:val="001B4347"/>
    <w:rsid w:val="001B7674"/>
    <w:rsid w:val="001B7838"/>
    <w:rsid w:val="001C4BEF"/>
    <w:rsid w:val="001D1BED"/>
    <w:rsid w:val="001D21CD"/>
    <w:rsid w:val="001D2621"/>
    <w:rsid w:val="001D27C0"/>
    <w:rsid w:val="001D45E7"/>
    <w:rsid w:val="001D473C"/>
    <w:rsid w:val="001E2160"/>
    <w:rsid w:val="001E7FE0"/>
    <w:rsid w:val="001F0154"/>
    <w:rsid w:val="001F0384"/>
    <w:rsid w:val="001F0DCD"/>
    <w:rsid w:val="001F0E14"/>
    <w:rsid w:val="001F2187"/>
    <w:rsid w:val="001F2900"/>
    <w:rsid w:val="001F3548"/>
    <w:rsid w:val="001F40B2"/>
    <w:rsid w:val="001F6B17"/>
    <w:rsid w:val="00200FA1"/>
    <w:rsid w:val="002013E2"/>
    <w:rsid w:val="00201DE8"/>
    <w:rsid w:val="00204D24"/>
    <w:rsid w:val="00207886"/>
    <w:rsid w:val="00212DC5"/>
    <w:rsid w:val="002168C9"/>
    <w:rsid w:val="00225C90"/>
    <w:rsid w:val="00227FAF"/>
    <w:rsid w:val="00230249"/>
    <w:rsid w:val="00233FFB"/>
    <w:rsid w:val="002372E0"/>
    <w:rsid w:val="00245B35"/>
    <w:rsid w:val="0025004C"/>
    <w:rsid w:val="0026139A"/>
    <w:rsid w:val="00262759"/>
    <w:rsid w:val="0026430E"/>
    <w:rsid w:val="00270BC2"/>
    <w:rsid w:val="00272E07"/>
    <w:rsid w:val="002756B7"/>
    <w:rsid w:val="0028257D"/>
    <w:rsid w:val="00282633"/>
    <w:rsid w:val="002835E2"/>
    <w:rsid w:val="0029144A"/>
    <w:rsid w:val="00294675"/>
    <w:rsid w:val="0029510B"/>
    <w:rsid w:val="00297CB9"/>
    <w:rsid w:val="002B1BB6"/>
    <w:rsid w:val="002B226F"/>
    <w:rsid w:val="002B3A27"/>
    <w:rsid w:val="002B5545"/>
    <w:rsid w:val="002C09EF"/>
    <w:rsid w:val="002C69E7"/>
    <w:rsid w:val="002C7042"/>
    <w:rsid w:val="002C7F3B"/>
    <w:rsid w:val="002D6907"/>
    <w:rsid w:val="002E4CC2"/>
    <w:rsid w:val="002F00AC"/>
    <w:rsid w:val="002F02E3"/>
    <w:rsid w:val="002F1A1C"/>
    <w:rsid w:val="002F225D"/>
    <w:rsid w:val="002F2AFD"/>
    <w:rsid w:val="002F392E"/>
    <w:rsid w:val="003007FD"/>
    <w:rsid w:val="00304953"/>
    <w:rsid w:val="00307112"/>
    <w:rsid w:val="00307C8F"/>
    <w:rsid w:val="00311856"/>
    <w:rsid w:val="003125D7"/>
    <w:rsid w:val="003126F4"/>
    <w:rsid w:val="00315134"/>
    <w:rsid w:val="00317C4A"/>
    <w:rsid w:val="00320491"/>
    <w:rsid w:val="00321190"/>
    <w:rsid w:val="00321B99"/>
    <w:rsid w:val="0032313A"/>
    <w:rsid w:val="00331D21"/>
    <w:rsid w:val="0033456E"/>
    <w:rsid w:val="00334F68"/>
    <w:rsid w:val="003357B3"/>
    <w:rsid w:val="0034436E"/>
    <w:rsid w:val="00346971"/>
    <w:rsid w:val="00351136"/>
    <w:rsid w:val="00360FE2"/>
    <w:rsid w:val="003614BA"/>
    <w:rsid w:val="00362A23"/>
    <w:rsid w:val="003631C1"/>
    <w:rsid w:val="00364373"/>
    <w:rsid w:val="00365623"/>
    <w:rsid w:val="00370D20"/>
    <w:rsid w:val="00370FCD"/>
    <w:rsid w:val="00374F9C"/>
    <w:rsid w:val="0037512F"/>
    <w:rsid w:val="003824B2"/>
    <w:rsid w:val="003860B6"/>
    <w:rsid w:val="003862AE"/>
    <w:rsid w:val="00391290"/>
    <w:rsid w:val="003931E2"/>
    <w:rsid w:val="003963A9"/>
    <w:rsid w:val="003A1D46"/>
    <w:rsid w:val="003A1F82"/>
    <w:rsid w:val="003A6ED9"/>
    <w:rsid w:val="003B2477"/>
    <w:rsid w:val="003B36F8"/>
    <w:rsid w:val="003B7224"/>
    <w:rsid w:val="003C028A"/>
    <w:rsid w:val="003D054B"/>
    <w:rsid w:val="003D0955"/>
    <w:rsid w:val="003D1B20"/>
    <w:rsid w:val="003D1C5B"/>
    <w:rsid w:val="003D25CA"/>
    <w:rsid w:val="003D27E8"/>
    <w:rsid w:val="003D5639"/>
    <w:rsid w:val="003E417E"/>
    <w:rsid w:val="003E464E"/>
    <w:rsid w:val="003E657D"/>
    <w:rsid w:val="003E663B"/>
    <w:rsid w:val="003F33DE"/>
    <w:rsid w:val="003F5743"/>
    <w:rsid w:val="003F683A"/>
    <w:rsid w:val="004002F1"/>
    <w:rsid w:val="00410735"/>
    <w:rsid w:val="004110C9"/>
    <w:rsid w:val="00411C03"/>
    <w:rsid w:val="0041267A"/>
    <w:rsid w:val="00412AD0"/>
    <w:rsid w:val="00417F58"/>
    <w:rsid w:val="004222B2"/>
    <w:rsid w:val="00424024"/>
    <w:rsid w:val="00430BB5"/>
    <w:rsid w:val="00434815"/>
    <w:rsid w:val="00435B0B"/>
    <w:rsid w:val="00437A0F"/>
    <w:rsid w:val="004440E9"/>
    <w:rsid w:val="0044557C"/>
    <w:rsid w:val="00446DFD"/>
    <w:rsid w:val="00450539"/>
    <w:rsid w:val="00450B90"/>
    <w:rsid w:val="00450FE0"/>
    <w:rsid w:val="0045123D"/>
    <w:rsid w:val="004518B4"/>
    <w:rsid w:val="00454EAB"/>
    <w:rsid w:val="00462E0E"/>
    <w:rsid w:val="00465F70"/>
    <w:rsid w:val="00472330"/>
    <w:rsid w:val="004836BA"/>
    <w:rsid w:val="00487487"/>
    <w:rsid w:val="00494C77"/>
    <w:rsid w:val="00494F86"/>
    <w:rsid w:val="004955B4"/>
    <w:rsid w:val="00495723"/>
    <w:rsid w:val="00497998"/>
    <w:rsid w:val="004A5169"/>
    <w:rsid w:val="004A5F91"/>
    <w:rsid w:val="004B3D26"/>
    <w:rsid w:val="004C26CA"/>
    <w:rsid w:val="004C320A"/>
    <w:rsid w:val="004C3777"/>
    <w:rsid w:val="004C4E53"/>
    <w:rsid w:val="004C7E03"/>
    <w:rsid w:val="004D0A7B"/>
    <w:rsid w:val="004D5A41"/>
    <w:rsid w:val="004D67A2"/>
    <w:rsid w:val="004E2F92"/>
    <w:rsid w:val="004E3C89"/>
    <w:rsid w:val="004F0DC0"/>
    <w:rsid w:val="004F60F3"/>
    <w:rsid w:val="00500171"/>
    <w:rsid w:val="005035CE"/>
    <w:rsid w:val="0050396E"/>
    <w:rsid w:val="0050675A"/>
    <w:rsid w:val="0051247C"/>
    <w:rsid w:val="00513816"/>
    <w:rsid w:val="0052188A"/>
    <w:rsid w:val="00521D51"/>
    <w:rsid w:val="00530730"/>
    <w:rsid w:val="005344ED"/>
    <w:rsid w:val="00535059"/>
    <w:rsid w:val="00537431"/>
    <w:rsid w:val="00540C6C"/>
    <w:rsid w:val="0054409E"/>
    <w:rsid w:val="005475DA"/>
    <w:rsid w:val="005542E0"/>
    <w:rsid w:val="005560F6"/>
    <w:rsid w:val="005617D3"/>
    <w:rsid w:val="00562265"/>
    <w:rsid w:val="00570155"/>
    <w:rsid w:val="0057394A"/>
    <w:rsid w:val="00577CEF"/>
    <w:rsid w:val="0058126D"/>
    <w:rsid w:val="0058144B"/>
    <w:rsid w:val="005904A8"/>
    <w:rsid w:val="00592377"/>
    <w:rsid w:val="00594C4F"/>
    <w:rsid w:val="00596D12"/>
    <w:rsid w:val="00597A9B"/>
    <w:rsid w:val="005A099D"/>
    <w:rsid w:val="005B3EBF"/>
    <w:rsid w:val="005B4B1F"/>
    <w:rsid w:val="005C4376"/>
    <w:rsid w:val="005C6E58"/>
    <w:rsid w:val="005D13EF"/>
    <w:rsid w:val="005D1E0D"/>
    <w:rsid w:val="005D40EE"/>
    <w:rsid w:val="005D50DA"/>
    <w:rsid w:val="005D531F"/>
    <w:rsid w:val="005E1854"/>
    <w:rsid w:val="005E4FCA"/>
    <w:rsid w:val="005E638D"/>
    <w:rsid w:val="005E70AC"/>
    <w:rsid w:val="005E78E8"/>
    <w:rsid w:val="005F169F"/>
    <w:rsid w:val="005F1B03"/>
    <w:rsid w:val="005F205F"/>
    <w:rsid w:val="00600CC7"/>
    <w:rsid w:val="00601964"/>
    <w:rsid w:val="0061380D"/>
    <w:rsid w:val="00615E11"/>
    <w:rsid w:val="006221DE"/>
    <w:rsid w:val="00622EF7"/>
    <w:rsid w:val="00625FF2"/>
    <w:rsid w:val="00631F32"/>
    <w:rsid w:val="00631FF8"/>
    <w:rsid w:val="00640CEE"/>
    <w:rsid w:val="006411F7"/>
    <w:rsid w:val="00641B42"/>
    <w:rsid w:val="00646378"/>
    <w:rsid w:val="006468B5"/>
    <w:rsid w:val="006524CB"/>
    <w:rsid w:val="00652780"/>
    <w:rsid w:val="00652EA3"/>
    <w:rsid w:val="00654744"/>
    <w:rsid w:val="0065643E"/>
    <w:rsid w:val="0066118D"/>
    <w:rsid w:val="00661E85"/>
    <w:rsid w:val="00671CFE"/>
    <w:rsid w:val="006725BE"/>
    <w:rsid w:val="00672EA5"/>
    <w:rsid w:val="00680B98"/>
    <w:rsid w:val="00683411"/>
    <w:rsid w:val="00690BE6"/>
    <w:rsid w:val="006A1210"/>
    <w:rsid w:val="006A6B85"/>
    <w:rsid w:val="006B108E"/>
    <w:rsid w:val="006B1A9E"/>
    <w:rsid w:val="006C051F"/>
    <w:rsid w:val="006C5314"/>
    <w:rsid w:val="006C5D16"/>
    <w:rsid w:val="006C5F4A"/>
    <w:rsid w:val="006C664D"/>
    <w:rsid w:val="006C782B"/>
    <w:rsid w:val="006D250F"/>
    <w:rsid w:val="006D2AAD"/>
    <w:rsid w:val="006D3DB5"/>
    <w:rsid w:val="006D42CB"/>
    <w:rsid w:val="006D6AB2"/>
    <w:rsid w:val="006E083E"/>
    <w:rsid w:val="006E4881"/>
    <w:rsid w:val="006E50BF"/>
    <w:rsid w:val="006E5686"/>
    <w:rsid w:val="006E7011"/>
    <w:rsid w:val="006F04C1"/>
    <w:rsid w:val="006F1797"/>
    <w:rsid w:val="006F1AE2"/>
    <w:rsid w:val="006F21ED"/>
    <w:rsid w:val="006F53C4"/>
    <w:rsid w:val="006F6DBF"/>
    <w:rsid w:val="007017F0"/>
    <w:rsid w:val="007040AA"/>
    <w:rsid w:val="00705270"/>
    <w:rsid w:val="007135E0"/>
    <w:rsid w:val="0072527B"/>
    <w:rsid w:val="00725F36"/>
    <w:rsid w:val="0073065C"/>
    <w:rsid w:val="00745E6D"/>
    <w:rsid w:val="00751869"/>
    <w:rsid w:val="007602DC"/>
    <w:rsid w:val="00764156"/>
    <w:rsid w:val="00765D0C"/>
    <w:rsid w:val="00766CE2"/>
    <w:rsid w:val="00770694"/>
    <w:rsid w:val="00770D65"/>
    <w:rsid w:val="007710BE"/>
    <w:rsid w:val="00780E43"/>
    <w:rsid w:val="00782EEF"/>
    <w:rsid w:val="00783A1C"/>
    <w:rsid w:val="0079045A"/>
    <w:rsid w:val="00793873"/>
    <w:rsid w:val="00795018"/>
    <w:rsid w:val="007A0DDF"/>
    <w:rsid w:val="007A187E"/>
    <w:rsid w:val="007A1E89"/>
    <w:rsid w:val="007A20C2"/>
    <w:rsid w:val="007A5704"/>
    <w:rsid w:val="007A7565"/>
    <w:rsid w:val="007A7BD0"/>
    <w:rsid w:val="007B0998"/>
    <w:rsid w:val="007B0AA9"/>
    <w:rsid w:val="007B0BF4"/>
    <w:rsid w:val="007B7885"/>
    <w:rsid w:val="007C272D"/>
    <w:rsid w:val="007D2D8D"/>
    <w:rsid w:val="007D7D97"/>
    <w:rsid w:val="007E40F0"/>
    <w:rsid w:val="007E41F1"/>
    <w:rsid w:val="007E77F2"/>
    <w:rsid w:val="007F0BA6"/>
    <w:rsid w:val="007F3D1C"/>
    <w:rsid w:val="007F4B66"/>
    <w:rsid w:val="00800065"/>
    <w:rsid w:val="0080453A"/>
    <w:rsid w:val="00804A28"/>
    <w:rsid w:val="00805EB1"/>
    <w:rsid w:val="008116A2"/>
    <w:rsid w:val="00811861"/>
    <w:rsid w:val="00813529"/>
    <w:rsid w:val="00813861"/>
    <w:rsid w:val="00814AED"/>
    <w:rsid w:val="008242B7"/>
    <w:rsid w:val="00827C5A"/>
    <w:rsid w:val="00827D3B"/>
    <w:rsid w:val="00827F21"/>
    <w:rsid w:val="00833597"/>
    <w:rsid w:val="008338B1"/>
    <w:rsid w:val="008347B2"/>
    <w:rsid w:val="00837162"/>
    <w:rsid w:val="00837986"/>
    <w:rsid w:val="00843D68"/>
    <w:rsid w:val="00845993"/>
    <w:rsid w:val="008520F1"/>
    <w:rsid w:val="008614D3"/>
    <w:rsid w:val="0086177B"/>
    <w:rsid w:val="00862B8E"/>
    <w:rsid w:val="00862EDA"/>
    <w:rsid w:val="00863696"/>
    <w:rsid w:val="00865906"/>
    <w:rsid w:val="008660FA"/>
    <w:rsid w:val="008677A0"/>
    <w:rsid w:val="00870114"/>
    <w:rsid w:val="008725D7"/>
    <w:rsid w:val="00875A3F"/>
    <w:rsid w:val="008776A4"/>
    <w:rsid w:val="00882EE1"/>
    <w:rsid w:val="008868AD"/>
    <w:rsid w:val="008925BD"/>
    <w:rsid w:val="00894B76"/>
    <w:rsid w:val="00895EE2"/>
    <w:rsid w:val="008A136A"/>
    <w:rsid w:val="008A1770"/>
    <w:rsid w:val="008A62EA"/>
    <w:rsid w:val="008B0E38"/>
    <w:rsid w:val="008B1191"/>
    <w:rsid w:val="008B2657"/>
    <w:rsid w:val="008B2D57"/>
    <w:rsid w:val="008B38E4"/>
    <w:rsid w:val="008B7562"/>
    <w:rsid w:val="008C5B36"/>
    <w:rsid w:val="008C6032"/>
    <w:rsid w:val="008D0836"/>
    <w:rsid w:val="008D0CC2"/>
    <w:rsid w:val="008E1185"/>
    <w:rsid w:val="008E3AD3"/>
    <w:rsid w:val="00900C30"/>
    <w:rsid w:val="00902AFE"/>
    <w:rsid w:val="009030E0"/>
    <w:rsid w:val="0090395F"/>
    <w:rsid w:val="00905D6B"/>
    <w:rsid w:val="00907065"/>
    <w:rsid w:val="009077A6"/>
    <w:rsid w:val="00911C7C"/>
    <w:rsid w:val="00912A4F"/>
    <w:rsid w:val="00913588"/>
    <w:rsid w:val="009172CF"/>
    <w:rsid w:val="00920AE4"/>
    <w:rsid w:val="00924593"/>
    <w:rsid w:val="00924739"/>
    <w:rsid w:val="0092538A"/>
    <w:rsid w:val="00926C82"/>
    <w:rsid w:val="009320D5"/>
    <w:rsid w:val="00934696"/>
    <w:rsid w:val="00941ACA"/>
    <w:rsid w:val="009428A1"/>
    <w:rsid w:val="0094789E"/>
    <w:rsid w:val="0095157E"/>
    <w:rsid w:val="00972A65"/>
    <w:rsid w:val="00973C92"/>
    <w:rsid w:val="0097458C"/>
    <w:rsid w:val="00976CF8"/>
    <w:rsid w:val="009773BA"/>
    <w:rsid w:val="00983ADB"/>
    <w:rsid w:val="00984338"/>
    <w:rsid w:val="009906A8"/>
    <w:rsid w:val="00990F14"/>
    <w:rsid w:val="009A296F"/>
    <w:rsid w:val="009A4C9F"/>
    <w:rsid w:val="009A56DF"/>
    <w:rsid w:val="009A669E"/>
    <w:rsid w:val="009B197C"/>
    <w:rsid w:val="009B2C9B"/>
    <w:rsid w:val="009C3A0D"/>
    <w:rsid w:val="009C608A"/>
    <w:rsid w:val="009C6B6B"/>
    <w:rsid w:val="009D0602"/>
    <w:rsid w:val="009E4D26"/>
    <w:rsid w:val="009F56A9"/>
    <w:rsid w:val="009F7C48"/>
    <w:rsid w:val="00A01579"/>
    <w:rsid w:val="00A078A4"/>
    <w:rsid w:val="00A07DEF"/>
    <w:rsid w:val="00A13ACF"/>
    <w:rsid w:val="00A157D9"/>
    <w:rsid w:val="00A16BE3"/>
    <w:rsid w:val="00A17ED4"/>
    <w:rsid w:val="00A22A73"/>
    <w:rsid w:val="00A23EAD"/>
    <w:rsid w:val="00A26363"/>
    <w:rsid w:val="00A27052"/>
    <w:rsid w:val="00A307AB"/>
    <w:rsid w:val="00A3420F"/>
    <w:rsid w:val="00A3465C"/>
    <w:rsid w:val="00A34BA5"/>
    <w:rsid w:val="00A36F76"/>
    <w:rsid w:val="00A37167"/>
    <w:rsid w:val="00A37755"/>
    <w:rsid w:val="00A37818"/>
    <w:rsid w:val="00A40E0C"/>
    <w:rsid w:val="00A47B10"/>
    <w:rsid w:val="00A55A0A"/>
    <w:rsid w:val="00A573A6"/>
    <w:rsid w:val="00A616E1"/>
    <w:rsid w:val="00A61BAB"/>
    <w:rsid w:val="00A64FFE"/>
    <w:rsid w:val="00A65D7B"/>
    <w:rsid w:val="00A67398"/>
    <w:rsid w:val="00A70CA2"/>
    <w:rsid w:val="00A750C8"/>
    <w:rsid w:val="00A75591"/>
    <w:rsid w:val="00A77FCA"/>
    <w:rsid w:val="00A80E30"/>
    <w:rsid w:val="00A810FD"/>
    <w:rsid w:val="00A91817"/>
    <w:rsid w:val="00A941AA"/>
    <w:rsid w:val="00AA0D30"/>
    <w:rsid w:val="00AA194A"/>
    <w:rsid w:val="00AA2FAB"/>
    <w:rsid w:val="00AA3698"/>
    <w:rsid w:val="00AA61C6"/>
    <w:rsid w:val="00AA6C0A"/>
    <w:rsid w:val="00AB12CF"/>
    <w:rsid w:val="00AB707C"/>
    <w:rsid w:val="00AB77B3"/>
    <w:rsid w:val="00AC2D8B"/>
    <w:rsid w:val="00AC6281"/>
    <w:rsid w:val="00AD4C33"/>
    <w:rsid w:val="00AD5ABF"/>
    <w:rsid w:val="00AE227A"/>
    <w:rsid w:val="00AE4A9D"/>
    <w:rsid w:val="00AE6BCA"/>
    <w:rsid w:val="00AF0A6B"/>
    <w:rsid w:val="00AF13CF"/>
    <w:rsid w:val="00AF539B"/>
    <w:rsid w:val="00AF56FC"/>
    <w:rsid w:val="00AF63E3"/>
    <w:rsid w:val="00B016F3"/>
    <w:rsid w:val="00B0195F"/>
    <w:rsid w:val="00B03F12"/>
    <w:rsid w:val="00B06BAF"/>
    <w:rsid w:val="00B07078"/>
    <w:rsid w:val="00B131FF"/>
    <w:rsid w:val="00B1419E"/>
    <w:rsid w:val="00B40263"/>
    <w:rsid w:val="00B403E5"/>
    <w:rsid w:val="00B425DC"/>
    <w:rsid w:val="00B43C25"/>
    <w:rsid w:val="00B46646"/>
    <w:rsid w:val="00B47855"/>
    <w:rsid w:val="00B50295"/>
    <w:rsid w:val="00B506C1"/>
    <w:rsid w:val="00B52328"/>
    <w:rsid w:val="00B62399"/>
    <w:rsid w:val="00B64E07"/>
    <w:rsid w:val="00B74931"/>
    <w:rsid w:val="00B74AE7"/>
    <w:rsid w:val="00B75C49"/>
    <w:rsid w:val="00B77F42"/>
    <w:rsid w:val="00B8235B"/>
    <w:rsid w:val="00B850C3"/>
    <w:rsid w:val="00B85705"/>
    <w:rsid w:val="00B922A7"/>
    <w:rsid w:val="00B9371E"/>
    <w:rsid w:val="00B9691C"/>
    <w:rsid w:val="00BA00A5"/>
    <w:rsid w:val="00BA0EDC"/>
    <w:rsid w:val="00BA2991"/>
    <w:rsid w:val="00BB3FAA"/>
    <w:rsid w:val="00BB4772"/>
    <w:rsid w:val="00BB5F7D"/>
    <w:rsid w:val="00BC32A7"/>
    <w:rsid w:val="00BC3765"/>
    <w:rsid w:val="00BC7BF1"/>
    <w:rsid w:val="00BD06DB"/>
    <w:rsid w:val="00BD41C1"/>
    <w:rsid w:val="00BD5124"/>
    <w:rsid w:val="00BE51FF"/>
    <w:rsid w:val="00BE766A"/>
    <w:rsid w:val="00BF1A12"/>
    <w:rsid w:val="00BF1F0E"/>
    <w:rsid w:val="00BF331E"/>
    <w:rsid w:val="00BF534A"/>
    <w:rsid w:val="00BF5E0A"/>
    <w:rsid w:val="00C06170"/>
    <w:rsid w:val="00C06F72"/>
    <w:rsid w:val="00C14F6E"/>
    <w:rsid w:val="00C164A2"/>
    <w:rsid w:val="00C16B2B"/>
    <w:rsid w:val="00C21BEF"/>
    <w:rsid w:val="00C21F83"/>
    <w:rsid w:val="00C250E4"/>
    <w:rsid w:val="00C267B6"/>
    <w:rsid w:val="00C319DA"/>
    <w:rsid w:val="00C333C6"/>
    <w:rsid w:val="00C3643C"/>
    <w:rsid w:val="00C40931"/>
    <w:rsid w:val="00C50173"/>
    <w:rsid w:val="00C50A7C"/>
    <w:rsid w:val="00C53C51"/>
    <w:rsid w:val="00C60134"/>
    <w:rsid w:val="00C6233D"/>
    <w:rsid w:val="00C66E77"/>
    <w:rsid w:val="00C67606"/>
    <w:rsid w:val="00C67EA7"/>
    <w:rsid w:val="00C74BAD"/>
    <w:rsid w:val="00C76D69"/>
    <w:rsid w:val="00C77720"/>
    <w:rsid w:val="00C80190"/>
    <w:rsid w:val="00C81844"/>
    <w:rsid w:val="00C82362"/>
    <w:rsid w:val="00C83328"/>
    <w:rsid w:val="00C843BF"/>
    <w:rsid w:val="00C84F26"/>
    <w:rsid w:val="00C85514"/>
    <w:rsid w:val="00C87413"/>
    <w:rsid w:val="00C87517"/>
    <w:rsid w:val="00C93E20"/>
    <w:rsid w:val="00C958EB"/>
    <w:rsid w:val="00C958F3"/>
    <w:rsid w:val="00C9766F"/>
    <w:rsid w:val="00CA2A08"/>
    <w:rsid w:val="00CA2B1C"/>
    <w:rsid w:val="00CA4DF5"/>
    <w:rsid w:val="00CA60A4"/>
    <w:rsid w:val="00CA7684"/>
    <w:rsid w:val="00CB3EB5"/>
    <w:rsid w:val="00CC1C4E"/>
    <w:rsid w:val="00CC423B"/>
    <w:rsid w:val="00CC4B64"/>
    <w:rsid w:val="00CD47AE"/>
    <w:rsid w:val="00CD53EC"/>
    <w:rsid w:val="00CD65F5"/>
    <w:rsid w:val="00CE044E"/>
    <w:rsid w:val="00CE1111"/>
    <w:rsid w:val="00CE3421"/>
    <w:rsid w:val="00CE47E3"/>
    <w:rsid w:val="00CE6642"/>
    <w:rsid w:val="00CE6AA6"/>
    <w:rsid w:val="00CE7049"/>
    <w:rsid w:val="00CF1091"/>
    <w:rsid w:val="00CF1373"/>
    <w:rsid w:val="00D0225A"/>
    <w:rsid w:val="00D0749D"/>
    <w:rsid w:val="00D1092C"/>
    <w:rsid w:val="00D17AB0"/>
    <w:rsid w:val="00D22248"/>
    <w:rsid w:val="00D24308"/>
    <w:rsid w:val="00D25AD2"/>
    <w:rsid w:val="00D26E08"/>
    <w:rsid w:val="00D33E23"/>
    <w:rsid w:val="00D37197"/>
    <w:rsid w:val="00D40163"/>
    <w:rsid w:val="00D44551"/>
    <w:rsid w:val="00D47163"/>
    <w:rsid w:val="00D4724D"/>
    <w:rsid w:val="00D51220"/>
    <w:rsid w:val="00D528C2"/>
    <w:rsid w:val="00D57CFA"/>
    <w:rsid w:val="00D65B5D"/>
    <w:rsid w:val="00D6797D"/>
    <w:rsid w:val="00D70B78"/>
    <w:rsid w:val="00D723BE"/>
    <w:rsid w:val="00D73684"/>
    <w:rsid w:val="00D74383"/>
    <w:rsid w:val="00D75F63"/>
    <w:rsid w:val="00D769D1"/>
    <w:rsid w:val="00D86072"/>
    <w:rsid w:val="00D9281C"/>
    <w:rsid w:val="00D952AF"/>
    <w:rsid w:val="00D974F5"/>
    <w:rsid w:val="00DA264F"/>
    <w:rsid w:val="00DA2EB9"/>
    <w:rsid w:val="00DA4F32"/>
    <w:rsid w:val="00DB0975"/>
    <w:rsid w:val="00DB781F"/>
    <w:rsid w:val="00DC1098"/>
    <w:rsid w:val="00DC7FB4"/>
    <w:rsid w:val="00DD19AE"/>
    <w:rsid w:val="00DD2D00"/>
    <w:rsid w:val="00DD413B"/>
    <w:rsid w:val="00DD4365"/>
    <w:rsid w:val="00DD44C3"/>
    <w:rsid w:val="00DD45DA"/>
    <w:rsid w:val="00DD6048"/>
    <w:rsid w:val="00DE0943"/>
    <w:rsid w:val="00DE2250"/>
    <w:rsid w:val="00DE5735"/>
    <w:rsid w:val="00DF2BD1"/>
    <w:rsid w:val="00E0136E"/>
    <w:rsid w:val="00E03881"/>
    <w:rsid w:val="00E03C32"/>
    <w:rsid w:val="00E07031"/>
    <w:rsid w:val="00E073DB"/>
    <w:rsid w:val="00E07780"/>
    <w:rsid w:val="00E11E31"/>
    <w:rsid w:val="00E12026"/>
    <w:rsid w:val="00E13191"/>
    <w:rsid w:val="00E1430B"/>
    <w:rsid w:val="00E16DED"/>
    <w:rsid w:val="00E20B6E"/>
    <w:rsid w:val="00E316AD"/>
    <w:rsid w:val="00E33E78"/>
    <w:rsid w:val="00E41DCF"/>
    <w:rsid w:val="00E46610"/>
    <w:rsid w:val="00E518DA"/>
    <w:rsid w:val="00E632C9"/>
    <w:rsid w:val="00E64EA5"/>
    <w:rsid w:val="00E67B87"/>
    <w:rsid w:val="00E71D90"/>
    <w:rsid w:val="00E733DD"/>
    <w:rsid w:val="00E838CA"/>
    <w:rsid w:val="00E84DC0"/>
    <w:rsid w:val="00E868C6"/>
    <w:rsid w:val="00E87CB3"/>
    <w:rsid w:val="00E87E8B"/>
    <w:rsid w:val="00E90FED"/>
    <w:rsid w:val="00E97E1F"/>
    <w:rsid w:val="00EA27A8"/>
    <w:rsid w:val="00EA692A"/>
    <w:rsid w:val="00EB1904"/>
    <w:rsid w:val="00EB4240"/>
    <w:rsid w:val="00EB5376"/>
    <w:rsid w:val="00EB6207"/>
    <w:rsid w:val="00EC042D"/>
    <w:rsid w:val="00EC0F3E"/>
    <w:rsid w:val="00EC54E1"/>
    <w:rsid w:val="00ED4180"/>
    <w:rsid w:val="00EE2C5F"/>
    <w:rsid w:val="00EE6AD8"/>
    <w:rsid w:val="00EE7C70"/>
    <w:rsid w:val="00EF4938"/>
    <w:rsid w:val="00EF6141"/>
    <w:rsid w:val="00EF64BD"/>
    <w:rsid w:val="00EF76AC"/>
    <w:rsid w:val="00F01EB5"/>
    <w:rsid w:val="00F0694A"/>
    <w:rsid w:val="00F1277C"/>
    <w:rsid w:val="00F20514"/>
    <w:rsid w:val="00F348EC"/>
    <w:rsid w:val="00F37F53"/>
    <w:rsid w:val="00F419E0"/>
    <w:rsid w:val="00F460FD"/>
    <w:rsid w:val="00F51926"/>
    <w:rsid w:val="00F63406"/>
    <w:rsid w:val="00F6344C"/>
    <w:rsid w:val="00F70BFB"/>
    <w:rsid w:val="00F71FBE"/>
    <w:rsid w:val="00F74568"/>
    <w:rsid w:val="00F74AD9"/>
    <w:rsid w:val="00F755FE"/>
    <w:rsid w:val="00F81092"/>
    <w:rsid w:val="00F8284D"/>
    <w:rsid w:val="00F828E6"/>
    <w:rsid w:val="00F83995"/>
    <w:rsid w:val="00F85A4F"/>
    <w:rsid w:val="00F87C9B"/>
    <w:rsid w:val="00F948DC"/>
    <w:rsid w:val="00FB6933"/>
    <w:rsid w:val="00FB6DAD"/>
    <w:rsid w:val="00FC4010"/>
    <w:rsid w:val="00FC5F0C"/>
    <w:rsid w:val="00FD00D9"/>
    <w:rsid w:val="00FD159B"/>
    <w:rsid w:val="00FD18FB"/>
    <w:rsid w:val="00FE1DEE"/>
    <w:rsid w:val="00FE675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EAA64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0249"/>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30249"/>
    <w:pPr>
      <w:jc w:val="center"/>
      <w:outlineLvl w:val="0"/>
    </w:pPr>
    <w:rPr>
      <w:rFonts w:ascii="Arial" w:hAnsi="Arial"/>
      <w:b/>
      <w:lang w:val="x-none" w:eastAsia="x-none"/>
    </w:rPr>
  </w:style>
  <w:style w:type="paragraph" w:styleId="Nadpis2">
    <w:name w:val="heading 2"/>
    <w:basedOn w:val="Normln"/>
    <w:next w:val="Normln"/>
    <w:link w:val="Nadpis2Char"/>
    <w:qFormat/>
    <w:rsid w:val="00230249"/>
    <w:pPr>
      <w:jc w:val="center"/>
      <w:outlineLvl w:val="1"/>
    </w:pPr>
    <w:rPr>
      <w:rFonts w:ascii="Arial" w:hAnsi="Arial"/>
      <w:b/>
      <w:sz w:val="40"/>
      <w:lang w:val="x-none" w:eastAsia="x-none"/>
    </w:rPr>
  </w:style>
  <w:style w:type="paragraph" w:styleId="Nadpis4">
    <w:name w:val="heading 4"/>
    <w:basedOn w:val="Normln"/>
    <w:next w:val="Normln"/>
    <w:link w:val="Nadpis4Char"/>
    <w:qFormat/>
    <w:rsid w:val="00230249"/>
    <w:pPr>
      <w:spacing w:before="120"/>
      <w:outlineLvl w:val="3"/>
    </w:pPr>
    <w:rPr>
      <w:rFonts w:ascii="Arial" w:hAnsi="Arial"/>
      <w:i/>
      <w:color w:val="808080"/>
    </w:rPr>
  </w:style>
  <w:style w:type="paragraph" w:styleId="Nadpis5">
    <w:name w:val="heading 5"/>
    <w:basedOn w:val="Normln"/>
    <w:next w:val="Normln"/>
    <w:link w:val="Nadpis5Char"/>
    <w:qFormat/>
    <w:rsid w:val="00230249"/>
    <w:pPr>
      <w:spacing w:before="120"/>
      <w:outlineLvl w:val="4"/>
    </w:pPr>
  </w:style>
  <w:style w:type="paragraph" w:styleId="Nadpis6">
    <w:name w:val="heading 6"/>
    <w:basedOn w:val="Normln"/>
    <w:next w:val="Normln"/>
    <w:link w:val="Nadpis6Char"/>
    <w:qFormat/>
    <w:rsid w:val="00230249"/>
    <w:pPr>
      <w:outlineLvl w:val="5"/>
    </w:pPr>
    <w:rPr>
      <w:b/>
      <w:color w:val="FF0000"/>
      <w:sz w:val="40"/>
      <w:u w:val="single"/>
    </w:rPr>
  </w:style>
  <w:style w:type="paragraph" w:styleId="Nadpis7">
    <w:name w:val="heading 7"/>
    <w:basedOn w:val="Normln"/>
    <w:next w:val="Normln"/>
    <w:link w:val="Nadpis7Char"/>
    <w:qFormat/>
    <w:rsid w:val="00230249"/>
    <w:pPr>
      <w:spacing w:before="120"/>
      <w:outlineLvl w:val="6"/>
    </w:pPr>
    <w:rPr>
      <w:rFonts w:ascii="Arial" w:hAnsi="Arial"/>
      <w:sz w:val="28"/>
    </w:rPr>
  </w:style>
  <w:style w:type="paragraph" w:styleId="Nadpis8">
    <w:name w:val="heading 8"/>
    <w:basedOn w:val="Normln"/>
    <w:next w:val="Normln"/>
    <w:link w:val="Nadpis8Char"/>
    <w:qFormat/>
    <w:rsid w:val="00230249"/>
    <w:pPr>
      <w:outlineLvl w:val="7"/>
    </w:pPr>
    <w:rPr>
      <w:rFonts w:ascii="Arial" w:hAnsi="Arial"/>
      <w:color w:val="808080"/>
      <w:sz w:val="28"/>
    </w:rPr>
  </w:style>
  <w:style w:type="paragraph" w:styleId="Nadpis9">
    <w:name w:val="heading 9"/>
    <w:basedOn w:val="Normln"/>
    <w:next w:val="Normln"/>
    <w:link w:val="Nadpis9Char"/>
    <w:qFormat/>
    <w:rsid w:val="00230249"/>
    <w:pPr>
      <w:outlineLvl w:val="8"/>
    </w:pPr>
    <w:rPr>
      <w:rFonts w:ascii="Arial" w:hAnsi="Arial"/>
      <w:b/>
      <w:color w:val="808080"/>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30249"/>
    <w:rPr>
      <w:rFonts w:ascii="Arial" w:eastAsia="Times New Roman" w:hAnsi="Arial" w:cs="Times New Roman"/>
      <w:b/>
      <w:sz w:val="24"/>
      <w:szCs w:val="20"/>
      <w:lang w:val="x-none" w:eastAsia="x-none"/>
    </w:rPr>
  </w:style>
  <w:style w:type="character" w:customStyle="1" w:styleId="Nadpis2Char">
    <w:name w:val="Nadpis 2 Char"/>
    <w:basedOn w:val="Standardnpsmoodstavce"/>
    <w:link w:val="Nadpis2"/>
    <w:rsid w:val="00230249"/>
    <w:rPr>
      <w:rFonts w:ascii="Arial" w:eastAsia="Times New Roman" w:hAnsi="Arial" w:cs="Times New Roman"/>
      <w:b/>
      <w:sz w:val="40"/>
      <w:szCs w:val="20"/>
      <w:lang w:val="x-none" w:eastAsia="x-none"/>
    </w:rPr>
  </w:style>
  <w:style w:type="character" w:customStyle="1" w:styleId="Nadpis4Char">
    <w:name w:val="Nadpis 4 Char"/>
    <w:basedOn w:val="Standardnpsmoodstavce"/>
    <w:link w:val="Nadpis4"/>
    <w:rsid w:val="00230249"/>
    <w:rPr>
      <w:rFonts w:ascii="Arial" w:eastAsia="Times New Roman" w:hAnsi="Arial" w:cs="Times New Roman"/>
      <w:i/>
      <w:color w:val="808080"/>
      <w:sz w:val="24"/>
      <w:szCs w:val="20"/>
      <w:lang w:eastAsia="cs-CZ"/>
    </w:rPr>
  </w:style>
  <w:style w:type="character" w:customStyle="1" w:styleId="Nadpis5Char">
    <w:name w:val="Nadpis 5 Char"/>
    <w:basedOn w:val="Standardnpsmoodstavce"/>
    <w:link w:val="Nadpis5"/>
    <w:rsid w:val="00230249"/>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230249"/>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230249"/>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230249"/>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230249"/>
    <w:rPr>
      <w:rFonts w:ascii="Arial" w:eastAsia="Times New Roman" w:hAnsi="Arial" w:cs="Times New Roman"/>
      <w:b/>
      <w:color w:val="808080"/>
      <w:sz w:val="28"/>
      <w:szCs w:val="20"/>
      <w:lang w:eastAsia="cs-CZ"/>
    </w:rPr>
  </w:style>
  <w:style w:type="paragraph" w:customStyle="1" w:styleId="NormlnIMP2">
    <w:name w:val="Normální_IMP~2"/>
    <w:basedOn w:val="Normln"/>
    <w:rsid w:val="00230249"/>
    <w:pPr>
      <w:spacing w:line="276" w:lineRule="auto"/>
    </w:pPr>
  </w:style>
  <w:style w:type="paragraph" w:styleId="Nzev">
    <w:name w:val="Title"/>
    <w:basedOn w:val="Normln"/>
    <w:link w:val="NzevChar"/>
    <w:qFormat/>
    <w:rsid w:val="00230249"/>
    <w:pPr>
      <w:jc w:val="center"/>
    </w:pPr>
    <w:rPr>
      <w:rFonts w:ascii="Arial" w:hAnsi="Arial"/>
      <w:b/>
    </w:rPr>
  </w:style>
  <w:style w:type="character" w:customStyle="1" w:styleId="NzevChar">
    <w:name w:val="Název Char"/>
    <w:basedOn w:val="Standardnpsmoodstavce"/>
    <w:link w:val="Nzev"/>
    <w:rsid w:val="00230249"/>
    <w:rPr>
      <w:rFonts w:ascii="Arial" w:eastAsia="Times New Roman" w:hAnsi="Arial" w:cs="Times New Roman"/>
      <w:b/>
      <w:sz w:val="24"/>
      <w:szCs w:val="20"/>
      <w:lang w:eastAsia="cs-CZ"/>
    </w:rPr>
  </w:style>
  <w:style w:type="paragraph" w:styleId="Zkladntext">
    <w:name w:val="Body Text"/>
    <w:basedOn w:val="Normln"/>
    <w:link w:val="ZkladntextChar"/>
    <w:rsid w:val="00230249"/>
    <w:rPr>
      <w:color w:val="000000"/>
    </w:rPr>
  </w:style>
  <w:style w:type="character" w:customStyle="1" w:styleId="ZkladntextChar">
    <w:name w:val="Základní text Char"/>
    <w:basedOn w:val="Standardnpsmoodstavce"/>
    <w:link w:val="Zkladntext"/>
    <w:rsid w:val="00230249"/>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230249"/>
    <w:pPr>
      <w:ind w:left="1776"/>
    </w:pPr>
    <w:rPr>
      <w:rFonts w:ascii="Arial" w:hAnsi="Arial"/>
    </w:rPr>
  </w:style>
  <w:style w:type="character" w:customStyle="1" w:styleId="ZkladntextodsazenChar">
    <w:name w:val="Základní text odsazený Char"/>
    <w:basedOn w:val="Standardnpsmoodstavce"/>
    <w:link w:val="Zkladntextodsazen"/>
    <w:rsid w:val="00230249"/>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230249"/>
    <w:pPr>
      <w:ind w:left="708"/>
    </w:pPr>
    <w:rPr>
      <w:rFonts w:ascii="Arial" w:hAnsi="Arial"/>
    </w:rPr>
  </w:style>
  <w:style w:type="character" w:customStyle="1" w:styleId="Zkladntextodsazen2Char">
    <w:name w:val="Základní text odsazený 2 Char"/>
    <w:basedOn w:val="Standardnpsmoodstavce"/>
    <w:link w:val="Zkladntextodsazen2"/>
    <w:rsid w:val="00230249"/>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230249"/>
    <w:pPr>
      <w:ind w:left="1416"/>
    </w:pPr>
    <w:rPr>
      <w:rFonts w:ascii="Arial" w:hAnsi="Arial"/>
    </w:rPr>
  </w:style>
  <w:style w:type="character" w:customStyle="1" w:styleId="Zkladntextodsazen3Char">
    <w:name w:val="Základní text odsazený 3 Char"/>
    <w:basedOn w:val="Standardnpsmoodstavce"/>
    <w:link w:val="Zkladntextodsazen3"/>
    <w:rsid w:val="00230249"/>
    <w:rPr>
      <w:rFonts w:ascii="Arial" w:eastAsia="Times New Roman" w:hAnsi="Arial" w:cs="Times New Roman"/>
      <w:sz w:val="24"/>
      <w:szCs w:val="20"/>
      <w:lang w:eastAsia="cs-CZ"/>
    </w:rPr>
  </w:style>
  <w:style w:type="paragraph" w:styleId="Zpat">
    <w:name w:val="footer"/>
    <w:basedOn w:val="Normln"/>
    <w:link w:val="ZpatChar"/>
    <w:uiPriority w:val="99"/>
    <w:rsid w:val="00230249"/>
    <w:pPr>
      <w:tabs>
        <w:tab w:val="center" w:pos="4536"/>
        <w:tab w:val="right" w:pos="9071"/>
      </w:tabs>
    </w:pPr>
    <w:rPr>
      <w:sz w:val="20"/>
    </w:rPr>
  </w:style>
  <w:style w:type="character" w:customStyle="1" w:styleId="ZpatChar">
    <w:name w:val="Zápatí Char"/>
    <w:basedOn w:val="Standardnpsmoodstavce"/>
    <w:link w:val="Zpat"/>
    <w:uiPriority w:val="99"/>
    <w:rsid w:val="00230249"/>
    <w:rPr>
      <w:rFonts w:ascii="Times New Roman" w:eastAsia="Times New Roman" w:hAnsi="Times New Roman" w:cs="Times New Roman"/>
      <w:sz w:val="20"/>
      <w:szCs w:val="20"/>
      <w:lang w:eastAsia="cs-CZ"/>
    </w:rPr>
  </w:style>
  <w:style w:type="paragraph" w:customStyle="1" w:styleId="Normln0">
    <w:name w:val="Normální~"/>
    <w:basedOn w:val="Normln"/>
    <w:rsid w:val="00230249"/>
    <w:rPr>
      <w:noProof/>
    </w:rPr>
  </w:style>
  <w:style w:type="paragraph" w:styleId="Zhlav">
    <w:name w:val="header"/>
    <w:basedOn w:val="Normln"/>
    <w:link w:val="ZhlavChar"/>
    <w:uiPriority w:val="99"/>
    <w:rsid w:val="00230249"/>
    <w:pPr>
      <w:tabs>
        <w:tab w:val="center" w:pos="4536"/>
        <w:tab w:val="right" w:pos="9071"/>
      </w:tabs>
    </w:pPr>
  </w:style>
  <w:style w:type="character" w:customStyle="1" w:styleId="ZhlavChar">
    <w:name w:val="Záhlaví Char"/>
    <w:basedOn w:val="Standardnpsmoodstavce"/>
    <w:link w:val="Zhlav"/>
    <w:uiPriority w:val="99"/>
    <w:rsid w:val="00230249"/>
    <w:rPr>
      <w:rFonts w:ascii="Times New Roman" w:eastAsia="Times New Roman" w:hAnsi="Times New Roman" w:cs="Times New Roman"/>
      <w:sz w:val="24"/>
      <w:szCs w:val="20"/>
      <w:lang w:eastAsia="cs-CZ"/>
    </w:rPr>
  </w:style>
  <w:style w:type="paragraph" w:customStyle="1" w:styleId="NormlnIMP">
    <w:name w:val="Normální_IMP"/>
    <w:basedOn w:val="Normln"/>
    <w:rsid w:val="00230249"/>
    <w:pPr>
      <w:spacing w:line="288" w:lineRule="auto"/>
    </w:pPr>
  </w:style>
  <w:style w:type="paragraph" w:customStyle="1" w:styleId="Nadpis3IMP">
    <w:name w:val="Nadpis 3_IMP"/>
    <w:basedOn w:val="NormlnIMP2"/>
    <w:next w:val="NormlnIMP2"/>
    <w:rsid w:val="00230249"/>
    <w:rPr>
      <w:b/>
      <w:sz w:val="28"/>
    </w:rPr>
  </w:style>
  <w:style w:type="paragraph" w:customStyle="1" w:styleId="ZpatIMP4">
    <w:name w:val="Zápatí_IMP~4"/>
    <w:basedOn w:val="NormlnIMP2"/>
    <w:rsid w:val="00230249"/>
  </w:style>
  <w:style w:type="paragraph" w:customStyle="1" w:styleId="ZkladntextIMP">
    <w:name w:val="Základní text_IMP"/>
    <w:basedOn w:val="Normln"/>
    <w:rsid w:val="00230249"/>
    <w:pPr>
      <w:spacing w:line="276" w:lineRule="auto"/>
    </w:pPr>
  </w:style>
  <w:style w:type="paragraph" w:customStyle="1" w:styleId="ZkladntextIMP0">
    <w:name w:val="Základní text_IMP~0"/>
    <w:basedOn w:val="Normln"/>
    <w:rsid w:val="00230249"/>
    <w:pPr>
      <w:widowControl/>
      <w:suppressAutoHyphens/>
      <w:overflowPunct w:val="0"/>
      <w:autoSpaceDE w:val="0"/>
      <w:autoSpaceDN w:val="0"/>
      <w:adjustRightInd w:val="0"/>
      <w:spacing w:line="252" w:lineRule="auto"/>
    </w:pPr>
  </w:style>
  <w:style w:type="paragraph" w:customStyle="1" w:styleId="NormlnIMP0">
    <w:name w:val="Normální_IMP~0"/>
    <w:basedOn w:val="Normln"/>
    <w:rsid w:val="00230249"/>
    <w:pPr>
      <w:widowControl/>
      <w:suppressAutoHyphens/>
      <w:overflowPunct w:val="0"/>
      <w:autoSpaceDE w:val="0"/>
      <w:autoSpaceDN w:val="0"/>
      <w:adjustRightInd w:val="0"/>
      <w:spacing w:line="189" w:lineRule="auto"/>
    </w:pPr>
  </w:style>
  <w:style w:type="character" w:styleId="slostrnky">
    <w:name w:val="page number"/>
    <w:basedOn w:val="Standardnpsmoodstavce"/>
    <w:rsid w:val="00230249"/>
  </w:style>
  <w:style w:type="paragraph" w:styleId="Rozloendokumentu">
    <w:name w:val="Document Map"/>
    <w:basedOn w:val="Normln"/>
    <w:link w:val="RozloendokumentuChar"/>
    <w:semiHidden/>
    <w:rsid w:val="00230249"/>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semiHidden/>
    <w:rsid w:val="00230249"/>
    <w:rPr>
      <w:rFonts w:ascii="Tahoma" w:eastAsia="Times New Roman" w:hAnsi="Tahoma" w:cs="Tahoma"/>
      <w:sz w:val="20"/>
      <w:szCs w:val="20"/>
      <w:shd w:val="clear" w:color="auto" w:fill="000080"/>
      <w:lang w:eastAsia="cs-CZ"/>
    </w:rPr>
  </w:style>
  <w:style w:type="paragraph" w:styleId="Prosttext">
    <w:name w:val="Plain Text"/>
    <w:basedOn w:val="Normln"/>
    <w:link w:val="ProsttextChar"/>
    <w:rsid w:val="00230249"/>
    <w:pPr>
      <w:widowControl/>
    </w:pPr>
    <w:rPr>
      <w:rFonts w:ascii="Courier New" w:hAnsi="Courier New" w:cs="Courier New"/>
      <w:sz w:val="20"/>
    </w:rPr>
  </w:style>
  <w:style w:type="character" w:customStyle="1" w:styleId="ProsttextChar">
    <w:name w:val="Prostý text Char"/>
    <w:basedOn w:val="Standardnpsmoodstavce"/>
    <w:link w:val="Prosttext"/>
    <w:rsid w:val="00230249"/>
    <w:rPr>
      <w:rFonts w:ascii="Courier New" w:eastAsia="Times New Roman" w:hAnsi="Courier New" w:cs="Courier New"/>
      <w:sz w:val="20"/>
      <w:szCs w:val="20"/>
      <w:lang w:eastAsia="cs-CZ"/>
    </w:rPr>
  </w:style>
  <w:style w:type="paragraph" w:styleId="Textbubliny">
    <w:name w:val="Balloon Text"/>
    <w:basedOn w:val="Normln"/>
    <w:link w:val="TextbublinyChar"/>
    <w:semiHidden/>
    <w:rsid w:val="00230249"/>
    <w:rPr>
      <w:rFonts w:ascii="Tahoma" w:hAnsi="Tahoma" w:cs="Tahoma"/>
      <w:sz w:val="16"/>
      <w:szCs w:val="16"/>
    </w:rPr>
  </w:style>
  <w:style w:type="character" w:customStyle="1" w:styleId="TextbublinyChar">
    <w:name w:val="Text bubliny Char"/>
    <w:basedOn w:val="Standardnpsmoodstavce"/>
    <w:link w:val="Textbubliny"/>
    <w:semiHidden/>
    <w:rsid w:val="00230249"/>
    <w:rPr>
      <w:rFonts w:ascii="Tahoma" w:eastAsia="Times New Roman" w:hAnsi="Tahoma" w:cs="Tahoma"/>
      <w:sz w:val="16"/>
      <w:szCs w:val="16"/>
      <w:lang w:eastAsia="cs-CZ"/>
    </w:rPr>
  </w:style>
  <w:style w:type="paragraph" w:customStyle="1" w:styleId="Smlouva">
    <w:name w:val="Smlouva"/>
    <w:basedOn w:val="Normln"/>
    <w:rsid w:val="00230249"/>
    <w:pPr>
      <w:numPr>
        <w:numId w:val="4"/>
      </w:numPr>
    </w:pPr>
  </w:style>
  <w:style w:type="paragraph" w:customStyle="1" w:styleId="normlnimp20">
    <w:name w:val="normlnimp2"/>
    <w:basedOn w:val="Normln"/>
    <w:rsid w:val="00230249"/>
    <w:pPr>
      <w:widowControl/>
      <w:spacing w:line="276" w:lineRule="auto"/>
    </w:pPr>
    <w:rPr>
      <w:rFonts w:eastAsia="Calibri"/>
      <w:szCs w:val="24"/>
    </w:rPr>
  </w:style>
  <w:style w:type="paragraph" w:customStyle="1" w:styleId="normlnimp00">
    <w:name w:val="normlnimp0"/>
    <w:basedOn w:val="Normln"/>
    <w:rsid w:val="00230249"/>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230249"/>
    <w:pPr>
      <w:widowControl/>
      <w:spacing w:after="160" w:line="240" w:lineRule="exact"/>
    </w:pPr>
    <w:rPr>
      <w:rFonts w:ascii="Tahoma" w:hAnsi="Tahoma"/>
      <w:sz w:val="20"/>
      <w:lang w:val="en-US" w:eastAsia="en-US"/>
    </w:rPr>
  </w:style>
  <w:style w:type="paragraph" w:customStyle="1" w:styleId="NormalJustified">
    <w:name w:val="Normal (Justified)"/>
    <w:basedOn w:val="Normln"/>
    <w:rsid w:val="00230249"/>
    <w:pPr>
      <w:jc w:val="both"/>
    </w:pPr>
    <w:rPr>
      <w:kern w:val="28"/>
    </w:rPr>
  </w:style>
  <w:style w:type="character" w:styleId="Odkaznakoment">
    <w:name w:val="annotation reference"/>
    <w:uiPriority w:val="99"/>
    <w:unhideWhenUsed/>
    <w:rsid w:val="00230249"/>
    <w:rPr>
      <w:sz w:val="16"/>
      <w:szCs w:val="16"/>
    </w:rPr>
  </w:style>
  <w:style w:type="paragraph" w:styleId="Textkomente">
    <w:name w:val="annotation text"/>
    <w:basedOn w:val="Normln"/>
    <w:link w:val="TextkomenteChar"/>
    <w:uiPriority w:val="99"/>
    <w:unhideWhenUsed/>
    <w:rsid w:val="00230249"/>
    <w:rPr>
      <w:sz w:val="20"/>
    </w:rPr>
  </w:style>
  <w:style w:type="character" w:customStyle="1" w:styleId="TextkomenteChar">
    <w:name w:val="Text komentáře Char"/>
    <w:basedOn w:val="Standardnpsmoodstavce"/>
    <w:link w:val="Textkomente"/>
    <w:uiPriority w:val="99"/>
    <w:rsid w:val="0023024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30249"/>
    <w:rPr>
      <w:b/>
      <w:bCs/>
      <w:lang w:val="x-none" w:eastAsia="x-none"/>
    </w:rPr>
  </w:style>
  <w:style w:type="character" w:customStyle="1" w:styleId="PedmtkomenteChar">
    <w:name w:val="Předmět komentáře Char"/>
    <w:basedOn w:val="TextkomenteChar"/>
    <w:link w:val="Pedmtkomente"/>
    <w:uiPriority w:val="99"/>
    <w:semiHidden/>
    <w:rsid w:val="00230249"/>
    <w:rPr>
      <w:rFonts w:ascii="Times New Roman" w:eastAsia="Times New Roman" w:hAnsi="Times New Roman" w:cs="Times New Roman"/>
      <w:b/>
      <w:bCs/>
      <w:sz w:val="20"/>
      <w:szCs w:val="20"/>
      <w:lang w:val="x-none" w:eastAsia="x-none"/>
    </w:rPr>
  </w:style>
  <w:style w:type="paragraph" w:styleId="Zkladntext2">
    <w:name w:val="Body Text 2"/>
    <w:basedOn w:val="Normln"/>
    <w:link w:val="Zkladntext2Char"/>
    <w:rsid w:val="00230249"/>
    <w:pPr>
      <w:spacing w:after="120" w:line="480" w:lineRule="auto"/>
    </w:pPr>
  </w:style>
  <w:style w:type="character" w:customStyle="1" w:styleId="Zkladntext2Char">
    <w:name w:val="Základní text 2 Char"/>
    <w:basedOn w:val="Standardnpsmoodstavce"/>
    <w:link w:val="Zkladntext2"/>
    <w:rsid w:val="00230249"/>
    <w:rPr>
      <w:rFonts w:ascii="Times New Roman" w:eastAsia="Times New Roman" w:hAnsi="Times New Roman" w:cs="Times New Roman"/>
      <w:sz w:val="24"/>
      <w:szCs w:val="20"/>
      <w:lang w:eastAsia="cs-CZ"/>
    </w:rPr>
  </w:style>
  <w:style w:type="paragraph" w:customStyle="1" w:styleId="Zkladntextodsazen21">
    <w:name w:val="Základní text odsazený 21"/>
    <w:basedOn w:val="Normln"/>
    <w:rsid w:val="00230249"/>
    <w:pPr>
      <w:widowControl/>
      <w:overflowPunct w:val="0"/>
      <w:autoSpaceDE w:val="0"/>
      <w:autoSpaceDN w:val="0"/>
      <w:adjustRightInd w:val="0"/>
      <w:ind w:left="360" w:hanging="360"/>
      <w:jc w:val="both"/>
    </w:pPr>
  </w:style>
  <w:style w:type="paragraph" w:styleId="Odstavecseseznamem">
    <w:name w:val="List Paragraph"/>
    <w:aliases w:val="Základní styl odstavce,5 seznam,Nad,Odstavec cíl se seznamem,Odstavec se seznamem5,Odstavec_muj"/>
    <w:basedOn w:val="Normln"/>
    <w:link w:val="OdstavecseseznamemChar"/>
    <w:uiPriority w:val="34"/>
    <w:qFormat/>
    <w:rsid w:val="00230249"/>
    <w:pPr>
      <w:ind w:left="708"/>
    </w:pPr>
  </w:style>
  <w:style w:type="paragraph" w:styleId="Textpoznpodarou">
    <w:name w:val="footnote text"/>
    <w:aliases w:val="Schriftart: 9 pt,Schriftart: 10 pt,Schriftart: 8 pt,pozn. pod čarou,Footnote"/>
    <w:basedOn w:val="Normln"/>
    <w:link w:val="TextpoznpodarouChar"/>
    <w:uiPriority w:val="99"/>
    <w:rsid w:val="00230249"/>
    <w:pPr>
      <w:widowControl/>
    </w:pPr>
    <w:rPr>
      <w:sz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uiPriority w:val="99"/>
    <w:rsid w:val="00230249"/>
    <w:rPr>
      <w:rFonts w:ascii="Times New Roman" w:eastAsia="Times New Roman" w:hAnsi="Times New Roman" w:cs="Times New Roman"/>
      <w:sz w:val="20"/>
      <w:szCs w:val="20"/>
      <w:lang w:eastAsia="cs-CZ"/>
    </w:rPr>
  </w:style>
  <w:style w:type="character" w:styleId="Znakapoznpodarou">
    <w:name w:val="footnote reference"/>
    <w:uiPriority w:val="99"/>
    <w:unhideWhenUsed/>
    <w:rsid w:val="00230249"/>
    <w:rPr>
      <w:vertAlign w:val="superscript"/>
    </w:rPr>
  </w:style>
  <w:style w:type="paragraph" w:styleId="Zkladntext3">
    <w:name w:val="Body Text 3"/>
    <w:basedOn w:val="Normln"/>
    <w:link w:val="Zkladntext3Char"/>
    <w:uiPriority w:val="99"/>
    <w:semiHidden/>
    <w:unhideWhenUsed/>
    <w:rsid w:val="00230249"/>
    <w:pPr>
      <w:spacing w:after="120"/>
    </w:pPr>
    <w:rPr>
      <w:sz w:val="16"/>
      <w:szCs w:val="16"/>
    </w:rPr>
  </w:style>
  <w:style w:type="character" w:customStyle="1" w:styleId="Zkladntext3Char">
    <w:name w:val="Základní text 3 Char"/>
    <w:basedOn w:val="Standardnpsmoodstavce"/>
    <w:link w:val="Zkladntext3"/>
    <w:uiPriority w:val="99"/>
    <w:semiHidden/>
    <w:rsid w:val="00230249"/>
    <w:rPr>
      <w:rFonts w:ascii="Times New Roman" w:eastAsia="Times New Roman" w:hAnsi="Times New Roman" w:cs="Times New Roman"/>
      <w:sz w:val="16"/>
      <w:szCs w:val="16"/>
      <w:lang w:eastAsia="cs-CZ"/>
    </w:rPr>
  </w:style>
  <w:style w:type="paragraph" w:customStyle="1" w:styleId="CharChar">
    <w:name w:val="Char Char"/>
    <w:basedOn w:val="Normln"/>
    <w:rsid w:val="00230249"/>
    <w:pPr>
      <w:widowControl/>
      <w:spacing w:after="160" w:line="240" w:lineRule="exact"/>
    </w:pPr>
    <w:rPr>
      <w:rFonts w:ascii="Verdana" w:hAnsi="Verdana" w:cs="Verdana"/>
      <w:sz w:val="20"/>
      <w:lang w:val="en-US" w:eastAsia="en-US"/>
    </w:rPr>
  </w:style>
  <w:style w:type="paragraph" w:customStyle="1" w:styleId="textdoloky">
    <w:name w:val="text doložky"/>
    <w:basedOn w:val="Normln"/>
    <w:link w:val="textdolokyChar"/>
    <w:qFormat/>
    <w:rsid w:val="00230249"/>
    <w:pPr>
      <w:widowControl/>
      <w:spacing w:before="120" w:after="120" w:line="340" w:lineRule="atLeast"/>
      <w:jc w:val="both"/>
    </w:pPr>
    <w:rPr>
      <w:rFonts w:ascii="Arial" w:hAnsi="Arial" w:cs="Arial"/>
      <w:sz w:val="18"/>
      <w:lang w:eastAsia="en-US"/>
    </w:rPr>
  </w:style>
  <w:style w:type="character" w:customStyle="1" w:styleId="textdolokyChar">
    <w:name w:val="text doložky Char"/>
    <w:link w:val="textdoloky"/>
    <w:rsid w:val="00230249"/>
    <w:rPr>
      <w:rFonts w:ascii="Arial" w:eastAsia="Times New Roman" w:hAnsi="Arial" w:cs="Arial"/>
      <w:sz w:val="18"/>
      <w:szCs w:val="20"/>
    </w:rPr>
  </w:style>
  <w:style w:type="paragraph" w:customStyle="1" w:styleId="CharCharCharCharCharCharCharCharCharCharCharCharCharChar">
    <w:name w:val="Char Char Char Char Char Char Char Char Char Char Char Char Char Char"/>
    <w:basedOn w:val="Normln"/>
    <w:rsid w:val="00230249"/>
    <w:pPr>
      <w:widowControl/>
      <w:spacing w:after="160" w:line="240" w:lineRule="exact"/>
    </w:pPr>
    <w:rPr>
      <w:rFonts w:ascii="Verdana" w:hAnsi="Verdana" w:cs="Verdana"/>
      <w:sz w:val="20"/>
      <w:lang w:val="en-US" w:eastAsia="en-US"/>
    </w:rPr>
  </w:style>
  <w:style w:type="character" w:styleId="Hypertextovodkaz">
    <w:name w:val="Hyperlink"/>
    <w:uiPriority w:val="99"/>
    <w:unhideWhenUsed/>
    <w:rsid w:val="00230249"/>
    <w:rPr>
      <w:color w:val="0563C1"/>
      <w:u w:val="single"/>
    </w:rPr>
  </w:style>
  <w:style w:type="paragraph" w:styleId="Revize">
    <w:name w:val="Revision"/>
    <w:hidden/>
    <w:uiPriority w:val="99"/>
    <w:semiHidden/>
    <w:rsid w:val="00230249"/>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aliases w:val="Základní styl odstavce Char,5 seznam Char,Nad Char,Odstavec cíl se seznamem Char,Odstavec se seznamem5 Char,Odstavec_muj Char"/>
    <w:link w:val="Odstavecseseznamem"/>
    <w:uiPriority w:val="34"/>
    <w:rsid w:val="003F683A"/>
    <w:rPr>
      <w:rFonts w:ascii="Times New Roman" w:eastAsia="Times New Roman" w:hAnsi="Times New Roman" w:cs="Times New Roman"/>
      <w:sz w:val="24"/>
      <w:szCs w:val="20"/>
      <w:lang w:eastAsia="cs-CZ"/>
    </w:rPr>
  </w:style>
  <w:style w:type="character" w:customStyle="1" w:styleId="Nevyeenzmnka1">
    <w:name w:val="Nevyřešená zmínka1"/>
    <w:basedOn w:val="Standardnpsmoodstavce"/>
    <w:uiPriority w:val="99"/>
    <w:semiHidden/>
    <w:unhideWhenUsed/>
    <w:rsid w:val="000B2A28"/>
    <w:rPr>
      <w:color w:val="605E5C"/>
      <w:shd w:val="clear" w:color="auto" w:fill="E1DFDD"/>
    </w:rPr>
  </w:style>
  <w:style w:type="character" w:styleId="Siln">
    <w:name w:val="Strong"/>
    <w:uiPriority w:val="22"/>
    <w:qFormat/>
    <w:rsid w:val="00D73684"/>
    <w:rPr>
      <w:b/>
      <w:bCs/>
    </w:rPr>
  </w:style>
  <w:style w:type="paragraph" w:styleId="Normlnweb">
    <w:name w:val="Normal (Web)"/>
    <w:basedOn w:val="Normln"/>
    <w:uiPriority w:val="99"/>
    <w:semiHidden/>
    <w:unhideWhenUsed/>
    <w:rsid w:val="00D73684"/>
    <w:rPr>
      <w:szCs w:val="24"/>
    </w:rPr>
  </w:style>
  <w:style w:type="table" w:styleId="Mkatabulky">
    <w:name w:val="Table Grid"/>
    <w:basedOn w:val="Normlntabulka"/>
    <w:uiPriority w:val="39"/>
    <w:rsid w:val="0064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D7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k@vak-hod.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hodova@veseli-nad-moravou.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8518e5-3586-4e28-a4b0-42c89f704688">
      <Terms xmlns="http://schemas.microsoft.com/office/infopath/2007/PartnerControls"/>
    </lcf76f155ced4ddcb4097134ff3c332f>
    <TaxCatchAll xmlns="9a61d8df-3f63-45b1-8d77-c9158ac84b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997CF-0C79-41E1-9487-63276E7A5A4D}">
  <ds:schemaRefs>
    <ds:schemaRef ds:uri="http://schemas.microsoft.com/office/2006/metadata/properties"/>
    <ds:schemaRef ds:uri="http://schemas.microsoft.com/office/infopath/2007/PartnerControls"/>
    <ds:schemaRef ds:uri="cb8518e5-3586-4e28-a4b0-42c89f704688"/>
    <ds:schemaRef ds:uri="9a61d8df-3f63-45b1-8d77-c9158ac84b49"/>
  </ds:schemaRefs>
</ds:datastoreItem>
</file>

<file path=customXml/itemProps2.xml><?xml version="1.0" encoding="utf-8"?>
<ds:datastoreItem xmlns:ds="http://schemas.openxmlformats.org/officeDocument/2006/customXml" ds:itemID="{1403C326-11C1-4F47-9B25-B24E5D9EBC24}"/>
</file>

<file path=customXml/itemProps3.xml><?xml version="1.0" encoding="utf-8"?>
<ds:datastoreItem xmlns:ds="http://schemas.openxmlformats.org/officeDocument/2006/customXml" ds:itemID="{D829AF21-BBB0-4D14-B6C8-CB75588AEE23}">
  <ds:schemaRefs>
    <ds:schemaRef ds:uri="http://schemas.microsoft.com/sharepoint/v3/contenttype/forms"/>
  </ds:schemaRefs>
</ds:datastoreItem>
</file>

<file path=customXml/itemProps4.xml><?xml version="1.0" encoding="utf-8"?>
<ds:datastoreItem xmlns:ds="http://schemas.openxmlformats.org/officeDocument/2006/customXml" ds:itemID="{DD815D55-BCF3-4106-83B0-00F12273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12428</Words>
  <Characters>73326</Characters>
  <Application>Microsoft Office Word</Application>
  <DocSecurity>0</DocSecurity>
  <Lines>611</Lines>
  <Paragraphs>171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2025-04-14T10:35:00Z</dcterms:created>
  <dcterms:modified xsi:type="dcterms:W3CDTF">2025-09-26T12:08:00Z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0x010100E5C79D198B7E60468F979E707E5FACA2</vt:lpwstr>
  </property>
</Properties>
</file>